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FA7F" w14:textId="73E6A06E" w:rsidR="000927CE" w:rsidRDefault="00442A8A" w:rsidP="00C423FA">
      <w:pPr>
        <w:rPr>
          <w:rFonts w:ascii="Nexa Bold" w:hAnsi="Nexa Bold"/>
          <w:sz w:val="28"/>
          <w:szCs w:val="28"/>
        </w:rPr>
      </w:pPr>
      <w:r w:rsidRPr="00442A8A">
        <w:rPr>
          <w:rFonts w:ascii="Nexa Bold" w:hAnsi="Nexa Bold"/>
          <w:sz w:val="28"/>
          <w:szCs w:val="28"/>
        </w:rPr>
        <w:t xml:space="preserve">Tänk &amp; Testa – </w:t>
      </w:r>
      <w:r w:rsidR="00945CDE">
        <w:rPr>
          <w:rFonts w:ascii="Nexa Bold" w:hAnsi="Nexa Bold"/>
          <w:sz w:val="28"/>
          <w:szCs w:val="28"/>
        </w:rPr>
        <w:t>KROPPEN</w:t>
      </w:r>
      <w:r w:rsidR="00106DCB" w:rsidRPr="00442A8A">
        <w:rPr>
          <w:rFonts w:ascii="Nexa Bold" w:hAnsi="Nexa Bold"/>
          <w:sz w:val="28"/>
          <w:szCs w:val="28"/>
        </w:rPr>
        <w:t xml:space="preserve"> </w:t>
      </w:r>
      <w:r w:rsidRPr="00442A8A">
        <w:rPr>
          <w:rFonts w:ascii="Nexa Bold" w:hAnsi="Nexa Bold"/>
          <w:sz w:val="28"/>
          <w:szCs w:val="28"/>
        </w:rPr>
        <w:t>åk 4–6</w:t>
      </w:r>
    </w:p>
    <w:p w14:paraId="01703FFE" w14:textId="6FA7C911" w:rsidR="00B72B27" w:rsidRPr="00106DCB" w:rsidRDefault="00106DCB" w:rsidP="00C423FA">
      <w:pPr>
        <w:rPr>
          <w:rFonts w:ascii="Nexa Bold" w:hAnsi="Nexa Bold"/>
        </w:rPr>
      </w:pPr>
      <w:r w:rsidRPr="00106DCB">
        <w:rPr>
          <w:rFonts w:ascii="Nexa Bold" w:hAnsi="Nexa Bold"/>
        </w:rPr>
        <w:t>Lgr22</w:t>
      </w:r>
    </w:p>
    <w:p w14:paraId="196E961E" w14:textId="77777777" w:rsidR="00AE6B09" w:rsidRPr="00AE6B09" w:rsidRDefault="00AE6B09" w:rsidP="00AE6B09">
      <w:pPr>
        <w:rPr>
          <w:rFonts w:ascii="Nexa Light" w:hAnsi="Nexa Light"/>
        </w:rPr>
      </w:pPr>
      <w:r w:rsidRPr="00AE6B09">
        <w:rPr>
          <w:rFonts w:ascii="Nexa Light" w:hAnsi="Nexa Light"/>
        </w:rPr>
        <w:t>Kropp och hälsa</w:t>
      </w:r>
    </w:p>
    <w:p w14:paraId="71B57C18" w14:textId="77777777" w:rsidR="00AE6B09" w:rsidRPr="00AE6B09" w:rsidRDefault="00AE6B09" w:rsidP="00AE6B09">
      <w:pPr>
        <w:pStyle w:val="Liststycke"/>
        <w:numPr>
          <w:ilvl w:val="0"/>
          <w:numId w:val="20"/>
        </w:numPr>
        <w:rPr>
          <w:rFonts w:ascii="Nexa Light" w:hAnsi="Nexa Light"/>
        </w:rPr>
      </w:pPr>
      <w:r w:rsidRPr="00AE6B09">
        <w:rPr>
          <w:rFonts w:ascii="Nexa Light" w:hAnsi="Nexa Light"/>
        </w:rPr>
        <w:t>Människans organsystem. Några organs namn, utseende, placering, funktion och samverkan.</w:t>
      </w:r>
    </w:p>
    <w:p w14:paraId="12D977D5" w14:textId="37BB37BD" w:rsidR="00106DCB" w:rsidRPr="00AE6B09" w:rsidRDefault="00AE6B09" w:rsidP="00AE6B09">
      <w:pPr>
        <w:pStyle w:val="Liststycke"/>
        <w:numPr>
          <w:ilvl w:val="0"/>
          <w:numId w:val="20"/>
        </w:numPr>
        <w:rPr>
          <w:rFonts w:ascii="Nexa Light" w:hAnsi="Nexa Light"/>
        </w:rPr>
      </w:pPr>
      <w:r w:rsidRPr="00AE6B09">
        <w:rPr>
          <w:rFonts w:ascii="Nexa Light" w:hAnsi="Nexa Light"/>
        </w:rPr>
        <w:t>Människans pubertet, reproduktion, sexualitet och identitet samt frågor om relationer, kärlek och ansvar</w:t>
      </w:r>
    </w:p>
    <w:tbl>
      <w:tblPr>
        <w:tblStyle w:val="Tabellrutnt"/>
        <w:tblW w:w="15021" w:type="dxa"/>
        <w:tblLook w:val="04A0" w:firstRow="1" w:lastRow="0" w:firstColumn="1" w:lastColumn="0" w:noHBand="0" w:noVBand="1"/>
      </w:tblPr>
      <w:tblGrid>
        <w:gridCol w:w="562"/>
        <w:gridCol w:w="2127"/>
        <w:gridCol w:w="5103"/>
        <w:gridCol w:w="7229"/>
      </w:tblGrid>
      <w:tr w:rsidR="00145607" w:rsidRPr="00145607" w14:paraId="749DD448" w14:textId="77777777" w:rsidTr="00145607">
        <w:tc>
          <w:tcPr>
            <w:tcW w:w="562" w:type="dxa"/>
          </w:tcPr>
          <w:p w14:paraId="76AC3BD7" w14:textId="77777777" w:rsidR="00145607" w:rsidRPr="00145607" w:rsidRDefault="00145607" w:rsidP="00FA3A29">
            <w:pPr>
              <w:rPr>
                <w:rFonts w:ascii="Nexa Bold" w:hAnsi="Nexa Bold"/>
                <w:sz w:val="22"/>
                <w:szCs w:val="22"/>
              </w:rPr>
            </w:pPr>
          </w:p>
        </w:tc>
        <w:tc>
          <w:tcPr>
            <w:tcW w:w="2127" w:type="dxa"/>
          </w:tcPr>
          <w:p w14:paraId="4880AE0D" w14:textId="77777777" w:rsidR="00145607" w:rsidRPr="00145607" w:rsidRDefault="00145607" w:rsidP="00FA3A29">
            <w:pPr>
              <w:rPr>
                <w:rFonts w:ascii="Nexa Bold" w:hAnsi="Nexa Bold"/>
                <w:sz w:val="22"/>
                <w:szCs w:val="22"/>
              </w:rPr>
            </w:pPr>
            <w:r w:rsidRPr="00145607">
              <w:rPr>
                <w:rFonts w:ascii="Nexa Bold" w:hAnsi="Nexa Bold"/>
                <w:sz w:val="22"/>
                <w:szCs w:val="22"/>
              </w:rPr>
              <w:t>Experiment</w:t>
            </w:r>
          </w:p>
        </w:tc>
        <w:tc>
          <w:tcPr>
            <w:tcW w:w="5103" w:type="dxa"/>
          </w:tcPr>
          <w:p w14:paraId="0BA207CF" w14:textId="77777777" w:rsidR="00145607" w:rsidRPr="004A2790" w:rsidRDefault="00145607" w:rsidP="00FA3A29">
            <w:pPr>
              <w:rPr>
                <w:rFonts w:ascii="Nexa Bold" w:hAnsi="Nexa Bold"/>
                <w:sz w:val="22"/>
                <w:szCs w:val="22"/>
              </w:rPr>
            </w:pPr>
            <w:r w:rsidRPr="004A2790">
              <w:rPr>
                <w:rFonts w:ascii="Nexa Bold" w:hAnsi="Nexa Bold"/>
                <w:sz w:val="22"/>
                <w:szCs w:val="22"/>
              </w:rPr>
              <w:t>Frågeställning</w:t>
            </w:r>
          </w:p>
        </w:tc>
        <w:tc>
          <w:tcPr>
            <w:tcW w:w="7229" w:type="dxa"/>
          </w:tcPr>
          <w:p w14:paraId="621256EE" w14:textId="77777777" w:rsidR="00145607" w:rsidRPr="00145607" w:rsidRDefault="00145607" w:rsidP="00FA3A29">
            <w:pPr>
              <w:rPr>
                <w:rFonts w:ascii="Nexa Bold" w:hAnsi="Nexa Bold"/>
                <w:sz w:val="22"/>
                <w:szCs w:val="22"/>
              </w:rPr>
            </w:pPr>
            <w:r w:rsidRPr="00145607">
              <w:rPr>
                <w:rFonts w:ascii="Nexa Bold" w:hAnsi="Nexa Bold"/>
                <w:sz w:val="22"/>
                <w:szCs w:val="22"/>
              </w:rPr>
              <w:t>Bärande idé (för lärare)</w:t>
            </w:r>
          </w:p>
        </w:tc>
      </w:tr>
      <w:tr w:rsidR="00145607" w14:paraId="592144FB" w14:textId="77777777" w:rsidTr="00145607">
        <w:tc>
          <w:tcPr>
            <w:tcW w:w="562" w:type="dxa"/>
          </w:tcPr>
          <w:p w14:paraId="65E5B69B" w14:textId="77777777" w:rsidR="00145607" w:rsidRPr="00145607" w:rsidRDefault="00145607" w:rsidP="00FA3A29">
            <w:pPr>
              <w:rPr>
                <w:rFonts w:ascii="Nexa Light" w:hAnsi="Nexa Light"/>
                <w:sz w:val="22"/>
                <w:szCs w:val="22"/>
              </w:rPr>
            </w:pPr>
            <w:r w:rsidRPr="00145607">
              <w:rPr>
                <w:rFonts w:ascii="Nexa Light" w:hAnsi="Nexa Light"/>
                <w:sz w:val="22"/>
                <w:szCs w:val="22"/>
              </w:rPr>
              <w:t>1</w:t>
            </w:r>
          </w:p>
        </w:tc>
        <w:tc>
          <w:tcPr>
            <w:tcW w:w="2127" w:type="dxa"/>
          </w:tcPr>
          <w:p w14:paraId="1723AB61" w14:textId="74B844B7" w:rsidR="00BD589D" w:rsidRPr="005F747A" w:rsidRDefault="00DE0BE9" w:rsidP="00FA3A29">
            <w:pPr>
              <w:rPr>
                <w:rFonts w:ascii="Nexa Light" w:hAnsi="Nexa Light"/>
                <w:sz w:val="22"/>
                <w:szCs w:val="22"/>
              </w:rPr>
            </w:pPr>
            <w:hyperlink r:id="rId12" w:history="1">
              <w:r w:rsidR="00CD5608" w:rsidRPr="005F747A">
                <w:rPr>
                  <w:rStyle w:val="Hyperlnk"/>
                  <w:rFonts w:ascii="Nexa Light" w:hAnsi="Nexa Light"/>
                  <w:sz w:val="22"/>
                  <w:szCs w:val="22"/>
                </w:rPr>
                <w:t>Hjärtat</w:t>
              </w:r>
            </w:hyperlink>
          </w:p>
          <w:p w14:paraId="389B3A3E" w14:textId="52934090" w:rsidR="00CD5608" w:rsidRPr="005F747A" w:rsidRDefault="00CD5608" w:rsidP="00FA3A29">
            <w:pPr>
              <w:rPr>
                <w:rFonts w:ascii="Nexa Light" w:hAnsi="Nexa Light"/>
                <w:sz w:val="22"/>
                <w:szCs w:val="22"/>
              </w:rPr>
            </w:pPr>
            <w:r w:rsidRPr="005F747A">
              <w:rPr>
                <w:rFonts w:ascii="Nexa Light" w:hAnsi="Nexa Light"/>
                <w:sz w:val="22"/>
                <w:szCs w:val="22"/>
              </w:rPr>
              <w:t>Plan 4</w:t>
            </w:r>
          </w:p>
        </w:tc>
        <w:tc>
          <w:tcPr>
            <w:tcW w:w="5103" w:type="dxa"/>
          </w:tcPr>
          <w:p w14:paraId="70DEEFDE" w14:textId="307F6EDE"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7002A">
              <w:rPr>
                <w:rFonts w:ascii="Nexa Bold" w:hAnsi="Nexa Bold" w:cs="Times New Roman"/>
                <w:sz w:val="22"/>
                <w:szCs w:val="22"/>
              </w:rPr>
              <w:t>Hjärtat</w:t>
            </w:r>
            <w:r w:rsidR="00A7002A">
              <w:rPr>
                <w:rFonts w:ascii="Nexa Bold" w:hAnsi="Nexa Bold" w:cs="Times New Roman"/>
                <w:sz w:val="22"/>
                <w:szCs w:val="22"/>
              </w:rPr>
              <w:t>.</w:t>
            </w:r>
          </w:p>
          <w:p w14:paraId="33A51DEC" w14:textId="20D1AC40" w:rsidR="00CD5608" w:rsidRDefault="00CD5608" w:rsidP="00CD5608">
            <w:pPr>
              <w:rPr>
                <w:rFonts w:ascii="Nexa Light" w:hAnsi="Nexa Light" w:cs="Times New Roman"/>
                <w:sz w:val="22"/>
                <w:szCs w:val="22"/>
              </w:rPr>
            </w:pPr>
            <w:r w:rsidRPr="004A2790">
              <w:rPr>
                <w:rFonts w:ascii="Nexa Light" w:hAnsi="Nexa Light" w:cs="Times New Roman"/>
                <w:sz w:val="22"/>
                <w:szCs w:val="22"/>
              </w:rPr>
              <w:t>Hjärtat består av två små förmak och två större kammare. Den vänstra kammaren är tjockare än den högra kammaren. Vilken är vilken i modellen?</w:t>
            </w:r>
          </w:p>
          <w:p w14:paraId="26C9E24D" w14:textId="77777777" w:rsidR="00AE6B09" w:rsidRPr="004A2790" w:rsidRDefault="00AE6B09" w:rsidP="00CD5608">
            <w:pPr>
              <w:rPr>
                <w:rFonts w:ascii="Nexa Light" w:hAnsi="Nexa Light" w:cs="Times New Roman"/>
                <w:sz w:val="22"/>
                <w:szCs w:val="22"/>
              </w:rPr>
            </w:pPr>
          </w:p>
          <w:p w14:paraId="6079AD64" w14:textId="29FB6FA7" w:rsidR="00CD5608" w:rsidRDefault="00CD5608" w:rsidP="00CD5608">
            <w:pPr>
              <w:rPr>
                <w:rFonts w:ascii="Nexa Light" w:hAnsi="Nexa Light" w:cs="Times New Roman"/>
                <w:sz w:val="22"/>
                <w:szCs w:val="22"/>
              </w:rPr>
            </w:pPr>
            <w:r w:rsidRPr="004A2790">
              <w:rPr>
                <w:rFonts w:ascii="Nexa Light" w:hAnsi="Nexa Light" w:cs="Times New Roman"/>
                <w:sz w:val="22"/>
                <w:szCs w:val="22"/>
              </w:rPr>
              <w:t xml:space="preserve">Blodet passerar hjärtat två gånger på sin väg genom blodomloppet. Varför tror du att vänster kammare har större muskelmassa än den högra? </w:t>
            </w:r>
          </w:p>
          <w:p w14:paraId="2DF71EAE" w14:textId="77777777" w:rsidR="00AE6B09" w:rsidRPr="004A2790" w:rsidRDefault="00AE6B09" w:rsidP="00CD5608">
            <w:pPr>
              <w:rPr>
                <w:rFonts w:ascii="Nexa Light" w:hAnsi="Nexa Light" w:cs="Times New Roman"/>
                <w:sz w:val="22"/>
                <w:szCs w:val="22"/>
              </w:rPr>
            </w:pPr>
          </w:p>
          <w:p w14:paraId="04D58415" w14:textId="3D2F997A"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De stora blodkärlen som är kopplade till hjärtat är målade i olika färger: blå, röd och lila. Vad tror du att de olika färgerna ska visa?</w:t>
            </w:r>
          </w:p>
        </w:tc>
        <w:tc>
          <w:tcPr>
            <w:tcW w:w="7229" w:type="dxa"/>
          </w:tcPr>
          <w:p w14:paraId="08685C56" w14:textId="6ECCA651" w:rsidR="00EF5FE4" w:rsidRPr="00EF5FE4" w:rsidRDefault="00EF5FE4" w:rsidP="00EF5FE4">
            <w:pPr>
              <w:rPr>
                <w:rFonts w:ascii="Nexa Light" w:hAnsi="Nexa Light"/>
                <w:sz w:val="22"/>
                <w:szCs w:val="22"/>
              </w:rPr>
            </w:pPr>
            <w:r w:rsidRPr="00EF5FE4">
              <w:rPr>
                <w:rFonts w:ascii="Nexa Light" w:hAnsi="Nexa Light"/>
                <w:sz w:val="22"/>
                <w:szCs w:val="22"/>
              </w:rPr>
              <w:t xml:space="preserve">Hjärtat har två </w:t>
            </w:r>
            <w:r w:rsidR="00C3265E">
              <w:rPr>
                <w:rFonts w:ascii="Nexa Light" w:hAnsi="Nexa Light"/>
                <w:sz w:val="22"/>
                <w:szCs w:val="22"/>
              </w:rPr>
              <w:t>halvor</w:t>
            </w:r>
            <w:r w:rsidRPr="00EF5FE4">
              <w:rPr>
                <w:rFonts w:ascii="Nexa Light" w:hAnsi="Nexa Light"/>
                <w:sz w:val="22"/>
                <w:szCs w:val="22"/>
              </w:rPr>
              <w:t xml:space="preserve"> som skiljs åt av en tät skiljevägg. I varje del finns ett förmak där blodet samlas och en kammare som pumpar blodet vidare. Mellan </w:t>
            </w:r>
            <w:r w:rsidR="007D38E9">
              <w:rPr>
                <w:rFonts w:ascii="Nexa Light" w:hAnsi="Nexa Light"/>
                <w:sz w:val="22"/>
                <w:szCs w:val="22"/>
              </w:rPr>
              <w:t>förmak och kammare</w:t>
            </w:r>
            <w:r w:rsidRPr="00EF5FE4">
              <w:rPr>
                <w:rFonts w:ascii="Nexa Light" w:hAnsi="Nexa Light"/>
                <w:sz w:val="22"/>
                <w:szCs w:val="22"/>
              </w:rPr>
              <w:t xml:space="preserve"> finns klaffar</w:t>
            </w:r>
            <w:r w:rsidR="00C3265E">
              <w:rPr>
                <w:rFonts w:ascii="Nexa Light" w:hAnsi="Nexa Light"/>
                <w:sz w:val="22"/>
                <w:szCs w:val="22"/>
              </w:rPr>
              <w:t xml:space="preserve"> som hindrar att blodet strömmar tillbaka och</w:t>
            </w:r>
            <w:r w:rsidRPr="00EF5FE4">
              <w:rPr>
                <w:rFonts w:ascii="Nexa Light" w:hAnsi="Nexa Light"/>
                <w:sz w:val="22"/>
                <w:szCs w:val="22"/>
              </w:rPr>
              <w:t xml:space="preserve"> som öppnas och stängs i takt med hjärtats sammandragningar.</w:t>
            </w:r>
          </w:p>
          <w:p w14:paraId="26AB00EC" w14:textId="77777777" w:rsidR="00EF5FE4" w:rsidRPr="00EF5FE4" w:rsidRDefault="00EF5FE4" w:rsidP="00EF5FE4">
            <w:pPr>
              <w:rPr>
                <w:rFonts w:ascii="Nexa Light" w:hAnsi="Nexa Light"/>
                <w:sz w:val="22"/>
                <w:szCs w:val="22"/>
              </w:rPr>
            </w:pPr>
          </w:p>
          <w:p w14:paraId="094F21A0" w14:textId="185BD697" w:rsidR="00EF5FE4" w:rsidRPr="00EF5FE4" w:rsidRDefault="00EF5FE4" w:rsidP="00EF5FE4">
            <w:pPr>
              <w:rPr>
                <w:rFonts w:ascii="Nexa Light" w:hAnsi="Nexa Light"/>
                <w:sz w:val="22"/>
                <w:szCs w:val="22"/>
              </w:rPr>
            </w:pPr>
            <w:r w:rsidRPr="00EF5FE4">
              <w:rPr>
                <w:rFonts w:ascii="Nexa Light" w:hAnsi="Nexa Light"/>
                <w:sz w:val="22"/>
                <w:szCs w:val="22"/>
              </w:rPr>
              <w:t>Höger förmak tar emot</w:t>
            </w:r>
            <w:r w:rsidR="00C3265E">
              <w:rPr>
                <w:rFonts w:ascii="Nexa Light" w:hAnsi="Nexa Light"/>
                <w:sz w:val="22"/>
                <w:szCs w:val="22"/>
              </w:rPr>
              <w:t xml:space="preserve"> syrefattigt</w:t>
            </w:r>
            <w:r w:rsidRPr="00EF5FE4">
              <w:rPr>
                <w:rFonts w:ascii="Nexa Light" w:hAnsi="Nexa Light"/>
                <w:sz w:val="22"/>
                <w:szCs w:val="22"/>
              </w:rPr>
              <w:t xml:space="preserve"> blod som kommer genom den högra hålvenen. Härifrån pumpas blodet in i den högra kammaren, som pumpar blodet till lungorna</w:t>
            </w:r>
            <w:r w:rsidR="00C3265E">
              <w:rPr>
                <w:rFonts w:ascii="Nexa Light" w:hAnsi="Nexa Light"/>
                <w:sz w:val="22"/>
                <w:szCs w:val="22"/>
              </w:rPr>
              <w:t>.</w:t>
            </w:r>
            <w:r w:rsidRPr="00EF5FE4">
              <w:rPr>
                <w:rFonts w:ascii="Nexa Light" w:hAnsi="Nexa Light"/>
                <w:sz w:val="22"/>
                <w:szCs w:val="22"/>
              </w:rPr>
              <w:t xml:space="preserve"> </w:t>
            </w:r>
            <w:r w:rsidR="00C3265E">
              <w:rPr>
                <w:rFonts w:ascii="Nexa Light" w:hAnsi="Nexa Light"/>
                <w:sz w:val="22"/>
                <w:szCs w:val="22"/>
              </w:rPr>
              <w:t>D</w:t>
            </w:r>
            <w:r w:rsidRPr="00EF5FE4">
              <w:rPr>
                <w:rFonts w:ascii="Nexa Light" w:hAnsi="Nexa Light"/>
                <w:sz w:val="22"/>
                <w:szCs w:val="22"/>
              </w:rPr>
              <w:t>är syresätts</w:t>
            </w:r>
            <w:r w:rsidR="00C3265E">
              <w:rPr>
                <w:rFonts w:ascii="Nexa Light" w:hAnsi="Nexa Light"/>
                <w:sz w:val="22"/>
                <w:szCs w:val="22"/>
              </w:rPr>
              <w:t xml:space="preserve"> blodet samtidigt som det gör sig av med koldioxid innan det kommer tillbaka till hjärtat (lilla kretsloppet eller lungkretsloppet). </w:t>
            </w:r>
          </w:p>
          <w:p w14:paraId="3BC999F8" w14:textId="77777777" w:rsidR="00EF5FE4" w:rsidRPr="00EF5FE4" w:rsidRDefault="00EF5FE4" w:rsidP="00EF5FE4">
            <w:pPr>
              <w:rPr>
                <w:rFonts w:ascii="Nexa Light" w:hAnsi="Nexa Light"/>
                <w:sz w:val="22"/>
                <w:szCs w:val="22"/>
              </w:rPr>
            </w:pPr>
          </w:p>
          <w:p w14:paraId="26E92445" w14:textId="6A109519" w:rsidR="00145607" w:rsidRPr="00145607" w:rsidRDefault="00EF5FE4" w:rsidP="00EF5FE4">
            <w:pPr>
              <w:rPr>
                <w:rFonts w:ascii="Nexa Light" w:hAnsi="Nexa Light"/>
                <w:sz w:val="22"/>
                <w:szCs w:val="22"/>
              </w:rPr>
            </w:pPr>
            <w:r w:rsidRPr="00EF5FE4">
              <w:rPr>
                <w:rFonts w:ascii="Nexa Light" w:hAnsi="Nexa Light"/>
                <w:sz w:val="22"/>
                <w:szCs w:val="22"/>
              </w:rPr>
              <w:t>Det syresatta blodet tas upp av det vänstra förmaket för att sedan pumpas ut i den stora kroppspulsådern, eller aortan, av den vänstra kammaren. Det går åt störst kraft att pumpa ut det syresatta blodet i kroppen</w:t>
            </w:r>
            <w:r w:rsidR="003E25BB">
              <w:rPr>
                <w:rFonts w:ascii="Nexa Light" w:hAnsi="Nexa Light"/>
                <w:sz w:val="22"/>
                <w:szCs w:val="22"/>
              </w:rPr>
              <w:t xml:space="preserve"> (stora kretsloppet)</w:t>
            </w:r>
            <w:r w:rsidRPr="00EF5FE4">
              <w:rPr>
                <w:rFonts w:ascii="Nexa Light" w:hAnsi="Nexa Light"/>
                <w:sz w:val="22"/>
                <w:szCs w:val="22"/>
              </w:rPr>
              <w:t>. Därför är muskelväggen i vänster kammare tjockast.</w:t>
            </w:r>
          </w:p>
        </w:tc>
      </w:tr>
      <w:tr w:rsidR="00145607" w14:paraId="2BFFDDCC" w14:textId="77777777" w:rsidTr="00145607">
        <w:tc>
          <w:tcPr>
            <w:tcW w:w="562" w:type="dxa"/>
          </w:tcPr>
          <w:p w14:paraId="6C6029D2" w14:textId="77777777" w:rsidR="00145607" w:rsidRPr="00145607" w:rsidRDefault="00145607" w:rsidP="00FA3A29">
            <w:pPr>
              <w:rPr>
                <w:rFonts w:ascii="Nexa Light" w:hAnsi="Nexa Light"/>
                <w:sz w:val="22"/>
                <w:szCs w:val="22"/>
              </w:rPr>
            </w:pPr>
            <w:r w:rsidRPr="00145607">
              <w:rPr>
                <w:rFonts w:ascii="Nexa Light" w:hAnsi="Nexa Light"/>
                <w:sz w:val="22"/>
                <w:szCs w:val="22"/>
              </w:rPr>
              <w:t>2</w:t>
            </w:r>
          </w:p>
        </w:tc>
        <w:tc>
          <w:tcPr>
            <w:tcW w:w="2127" w:type="dxa"/>
          </w:tcPr>
          <w:p w14:paraId="5C1C2E64" w14:textId="166A8013" w:rsidR="00BD589D" w:rsidRDefault="00DE0BE9" w:rsidP="00FA3A29">
            <w:pPr>
              <w:rPr>
                <w:rFonts w:ascii="Nexa Light" w:hAnsi="Nexa Light"/>
                <w:sz w:val="22"/>
                <w:szCs w:val="22"/>
              </w:rPr>
            </w:pPr>
            <w:hyperlink r:id="rId13" w:history="1">
              <w:r w:rsidR="004A2790" w:rsidRPr="00EF5FE4">
                <w:rPr>
                  <w:rStyle w:val="Hyperlnk"/>
                  <w:rFonts w:ascii="Nexa Light" w:hAnsi="Nexa Light"/>
                  <w:sz w:val="22"/>
                  <w:szCs w:val="22"/>
                </w:rPr>
                <w:t>Hjärta och Lunga</w:t>
              </w:r>
            </w:hyperlink>
          </w:p>
          <w:p w14:paraId="403158EC" w14:textId="402CA977" w:rsidR="004A2790" w:rsidRPr="00145607" w:rsidRDefault="004A2790" w:rsidP="00FA3A29">
            <w:pPr>
              <w:rPr>
                <w:rFonts w:ascii="Nexa Light" w:hAnsi="Nexa Light"/>
                <w:sz w:val="22"/>
                <w:szCs w:val="22"/>
              </w:rPr>
            </w:pPr>
            <w:r>
              <w:rPr>
                <w:rFonts w:ascii="Nexa Light" w:hAnsi="Nexa Light"/>
                <w:sz w:val="22"/>
                <w:szCs w:val="22"/>
              </w:rPr>
              <w:t>Plan 4</w:t>
            </w:r>
          </w:p>
        </w:tc>
        <w:tc>
          <w:tcPr>
            <w:tcW w:w="5103" w:type="dxa"/>
          </w:tcPr>
          <w:p w14:paraId="0DEBF89A" w14:textId="781EFF51"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7002A">
              <w:rPr>
                <w:rFonts w:ascii="Nexa Bold" w:hAnsi="Nexa Bold" w:cs="Times New Roman"/>
                <w:sz w:val="22"/>
                <w:szCs w:val="22"/>
              </w:rPr>
              <w:t>Hjärta och lunga</w:t>
            </w:r>
          </w:p>
          <w:p w14:paraId="30ACEC4F" w14:textId="5B303E57" w:rsidR="00CD5608" w:rsidRDefault="00CD5608" w:rsidP="00CD5608">
            <w:pPr>
              <w:rPr>
                <w:rFonts w:ascii="Nexa Light" w:hAnsi="Nexa Light" w:cs="Times New Roman"/>
                <w:sz w:val="22"/>
                <w:szCs w:val="22"/>
              </w:rPr>
            </w:pPr>
            <w:r w:rsidRPr="004A2790">
              <w:rPr>
                <w:rFonts w:ascii="Nexa Light" w:hAnsi="Nexa Light" w:cs="Times New Roman"/>
                <w:sz w:val="22"/>
                <w:szCs w:val="22"/>
              </w:rPr>
              <w:t xml:space="preserve">Titta noga på hjärtat och lungorna. Vi brukar säga att kroppen är symmetrisk: att vår högra och vår vänstra kroppshalva är likadana. Men det stämmer ju inte riktigt. Vilka skillnader hittar du mellan höger och vänster kroppshalva i modellen? </w:t>
            </w:r>
          </w:p>
          <w:p w14:paraId="64D4882A" w14:textId="77777777" w:rsidR="00596AFE" w:rsidRPr="004A2790" w:rsidRDefault="00596AFE" w:rsidP="00CD5608">
            <w:pPr>
              <w:rPr>
                <w:rFonts w:ascii="Nexa Light" w:hAnsi="Nexa Light" w:cs="Times New Roman"/>
                <w:sz w:val="22"/>
                <w:szCs w:val="22"/>
              </w:rPr>
            </w:pPr>
          </w:p>
          <w:p w14:paraId="623FC819" w14:textId="3D3F31CF"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lastRenderedPageBreak/>
              <w:t xml:space="preserve">Hjärtat och lungorna sitter nära varandra. Vad är hjärtats funktion? Vad är lungornas funktion? Hur hänger deras funktioner ihop? </w:t>
            </w:r>
          </w:p>
        </w:tc>
        <w:tc>
          <w:tcPr>
            <w:tcW w:w="7229" w:type="dxa"/>
          </w:tcPr>
          <w:p w14:paraId="6EB95BDE" w14:textId="313C5DF5" w:rsidR="00ED3BAF" w:rsidRDefault="00ED3BAF" w:rsidP="00ED3BAF">
            <w:pPr>
              <w:rPr>
                <w:rFonts w:ascii="Nexa Light" w:hAnsi="Nexa Light"/>
                <w:sz w:val="22"/>
                <w:szCs w:val="22"/>
              </w:rPr>
            </w:pPr>
            <w:r w:rsidRPr="00ED3BAF">
              <w:rPr>
                <w:rFonts w:ascii="Nexa Light" w:hAnsi="Nexa Light"/>
                <w:sz w:val="22"/>
                <w:szCs w:val="22"/>
              </w:rPr>
              <w:lastRenderedPageBreak/>
              <w:t>Vänster lunga består av två lober eftersom hjärtat behöver få plats i bröstkorgen. Höger lunga består av tre lober.</w:t>
            </w:r>
          </w:p>
          <w:p w14:paraId="73ED5844" w14:textId="77777777" w:rsidR="00ED3BAF" w:rsidRPr="00ED3BAF" w:rsidRDefault="00ED3BAF" w:rsidP="00ED3BAF">
            <w:pPr>
              <w:rPr>
                <w:rFonts w:ascii="Nexa Light" w:hAnsi="Nexa Light"/>
                <w:sz w:val="22"/>
                <w:szCs w:val="22"/>
              </w:rPr>
            </w:pPr>
          </w:p>
          <w:p w14:paraId="7EC378D7" w14:textId="1D19C639" w:rsidR="00145607" w:rsidRPr="00145607" w:rsidRDefault="00ED3BAF" w:rsidP="00ED3BAF">
            <w:pPr>
              <w:rPr>
                <w:rFonts w:ascii="Nexa Light" w:hAnsi="Nexa Light"/>
                <w:sz w:val="22"/>
                <w:szCs w:val="22"/>
              </w:rPr>
            </w:pPr>
            <w:r w:rsidRPr="00ED3BAF">
              <w:rPr>
                <w:rFonts w:ascii="Nexa Light" w:hAnsi="Nexa Light"/>
                <w:sz w:val="22"/>
                <w:szCs w:val="22"/>
              </w:rPr>
              <w:t>I lungorna sker utbytet av gas</w:t>
            </w:r>
            <w:r w:rsidR="001566E0">
              <w:rPr>
                <w:rFonts w:ascii="Nexa Light" w:hAnsi="Nexa Light"/>
                <w:sz w:val="22"/>
                <w:szCs w:val="22"/>
              </w:rPr>
              <w:t>er</w:t>
            </w:r>
            <w:r w:rsidRPr="00ED3BAF">
              <w:rPr>
                <w:rFonts w:ascii="Nexa Light" w:hAnsi="Nexa Light"/>
                <w:sz w:val="22"/>
                <w:szCs w:val="22"/>
              </w:rPr>
              <w:t xml:space="preserve"> mellan andningsluften och blodet. Syrgas i inandningsluften tas upp av blodet, och koldioxid i blodet avges till utandningsluften.</w:t>
            </w:r>
            <w:r>
              <w:rPr>
                <w:rFonts w:ascii="Nexa Light" w:hAnsi="Nexa Light"/>
                <w:sz w:val="22"/>
                <w:szCs w:val="22"/>
              </w:rPr>
              <w:t xml:space="preserve"> </w:t>
            </w:r>
            <w:r w:rsidR="001566E0">
              <w:rPr>
                <w:rFonts w:ascii="Nexa Light" w:hAnsi="Nexa Light"/>
                <w:sz w:val="22"/>
                <w:szCs w:val="22"/>
              </w:rPr>
              <w:t xml:space="preserve">Hjärtat pumpar blodet till lungorna där det syresätts och sedan ut i kroppen så att syret när kroppens alla celler och koldioxiden transporteras bort. </w:t>
            </w:r>
          </w:p>
        </w:tc>
      </w:tr>
    </w:tbl>
    <w:p w14:paraId="5548188D" w14:textId="3C156D95" w:rsidR="00596AFE" w:rsidRDefault="00596AFE"/>
    <w:tbl>
      <w:tblPr>
        <w:tblStyle w:val="Tabellrutnt"/>
        <w:tblW w:w="15021" w:type="dxa"/>
        <w:tblLook w:val="04A0" w:firstRow="1" w:lastRow="0" w:firstColumn="1" w:lastColumn="0" w:noHBand="0" w:noVBand="1"/>
      </w:tblPr>
      <w:tblGrid>
        <w:gridCol w:w="562"/>
        <w:gridCol w:w="2127"/>
        <w:gridCol w:w="5103"/>
        <w:gridCol w:w="7229"/>
      </w:tblGrid>
      <w:tr w:rsidR="00145607" w14:paraId="77CEFB32" w14:textId="77777777" w:rsidTr="00145607">
        <w:tc>
          <w:tcPr>
            <w:tcW w:w="562" w:type="dxa"/>
          </w:tcPr>
          <w:p w14:paraId="11ECA12C" w14:textId="48789710" w:rsidR="00145607" w:rsidRPr="00145607" w:rsidRDefault="00145607" w:rsidP="00FA3A29">
            <w:pPr>
              <w:rPr>
                <w:rFonts w:ascii="Nexa Light" w:hAnsi="Nexa Light"/>
                <w:sz w:val="22"/>
                <w:szCs w:val="22"/>
              </w:rPr>
            </w:pPr>
            <w:r w:rsidRPr="00145607">
              <w:rPr>
                <w:rFonts w:ascii="Nexa Light" w:hAnsi="Nexa Light"/>
                <w:sz w:val="22"/>
                <w:szCs w:val="22"/>
              </w:rPr>
              <w:t>3</w:t>
            </w:r>
          </w:p>
        </w:tc>
        <w:tc>
          <w:tcPr>
            <w:tcW w:w="2127" w:type="dxa"/>
          </w:tcPr>
          <w:p w14:paraId="6A18A12A" w14:textId="195E932F" w:rsidR="00BD589D" w:rsidRDefault="00DE0BE9" w:rsidP="00FA3A29">
            <w:pPr>
              <w:rPr>
                <w:rFonts w:ascii="Nexa Light" w:hAnsi="Nexa Light"/>
                <w:sz w:val="22"/>
                <w:szCs w:val="22"/>
              </w:rPr>
            </w:pPr>
            <w:hyperlink r:id="rId14" w:history="1">
              <w:r w:rsidR="004A2790" w:rsidRPr="0011651B">
                <w:rPr>
                  <w:rStyle w:val="Hyperlnk"/>
                  <w:rFonts w:ascii="Nexa Light" w:hAnsi="Nexa Light"/>
                  <w:sz w:val="22"/>
                  <w:szCs w:val="22"/>
                </w:rPr>
                <w:t>Torso XX</w:t>
              </w:r>
            </w:hyperlink>
            <w:r w:rsidR="004A2790">
              <w:rPr>
                <w:rFonts w:ascii="Nexa Light" w:hAnsi="Nexa Light"/>
                <w:sz w:val="22"/>
                <w:szCs w:val="22"/>
              </w:rPr>
              <w:t xml:space="preserve"> och </w:t>
            </w:r>
            <w:hyperlink r:id="rId15" w:history="1">
              <w:r w:rsidR="004A2790" w:rsidRPr="0011651B">
                <w:rPr>
                  <w:rStyle w:val="Hyperlnk"/>
                  <w:rFonts w:ascii="Nexa Light" w:hAnsi="Nexa Light"/>
                  <w:sz w:val="22"/>
                  <w:szCs w:val="22"/>
                </w:rPr>
                <w:t>Torso XY</w:t>
              </w:r>
            </w:hyperlink>
          </w:p>
          <w:p w14:paraId="3DEFC217" w14:textId="4DEBC5D6" w:rsidR="004A2790" w:rsidRPr="00145607" w:rsidRDefault="004A2790" w:rsidP="00FA3A29">
            <w:pPr>
              <w:rPr>
                <w:rFonts w:ascii="Nexa Light" w:hAnsi="Nexa Light"/>
                <w:sz w:val="22"/>
                <w:szCs w:val="22"/>
              </w:rPr>
            </w:pPr>
            <w:r>
              <w:rPr>
                <w:rFonts w:ascii="Nexa Light" w:hAnsi="Nexa Light"/>
                <w:sz w:val="22"/>
                <w:szCs w:val="22"/>
              </w:rPr>
              <w:t>Plan 4</w:t>
            </w:r>
          </w:p>
        </w:tc>
        <w:tc>
          <w:tcPr>
            <w:tcW w:w="5103" w:type="dxa"/>
          </w:tcPr>
          <w:p w14:paraId="508E384F" w14:textId="5835C248"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7002A">
              <w:rPr>
                <w:rFonts w:ascii="Nexa Bold" w:hAnsi="Nexa Bold" w:cs="Times New Roman"/>
                <w:sz w:val="22"/>
                <w:szCs w:val="22"/>
              </w:rPr>
              <w:t>Torso XX och Torso XY</w:t>
            </w:r>
          </w:p>
          <w:p w14:paraId="5F865F72" w14:textId="77777777" w:rsidR="0011651B" w:rsidRDefault="00CD5608" w:rsidP="0011651B">
            <w:pPr>
              <w:rPr>
                <w:rFonts w:ascii="Nexa Light" w:hAnsi="Nexa Light" w:cs="Times New Roman"/>
                <w:sz w:val="22"/>
                <w:szCs w:val="22"/>
              </w:rPr>
            </w:pPr>
            <w:r w:rsidRPr="004A2790">
              <w:rPr>
                <w:rFonts w:ascii="Nexa Light" w:hAnsi="Nexa Light" w:cs="Times New Roman"/>
                <w:sz w:val="22"/>
                <w:szCs w:val="22"/>
              </w:rPr>
              <w:t xml:space="preserve">Hitta hjärtat och lungorna. När vi beskriver var något finns är det bra att använda ord som framför, bakom, ovanför, nedanför, innanför, utanför och bredvid. </w:t>
            </w:r>
          </w:p>
          <w:p w14:paraId="7C5EB5EB" w14:textId="77777777" w:rsidR="0011651B" w:rsidRDefault="0011651B" w:rsidP="0011651B">
            <w:pPr>
              <w:rPr>
                <w:rFonts w:ascii="Nexa Light" w:hAnsi="Nexa Light" w:cs="Times New Roman"/>
                <w:sz w:val="22"/>
                <w:szCs w:val="22"/>
              </w:rPr>
            </w:pPr>
          </w:p>
          <w:p w14:paraId="0963B4AC" w14:textId="41087434" w:rsidR="00145607" w:rsidRPr="004A2790" w:rsidRDefault="00CD5608" w:rsidP="0011651B">
            <w:pPr>
              <w:rPr>
                <w:rFonts w:ascii="Nexa Light" w:hAnsi="Nexa Light" w:cs="Times New Roman"/>
                <w:sz w:val="22"/>
                <w:szCs w:val="22"/>
              </w:rPr>
            </w:pPr>
            <w:r w:rsidRPr="004A2790">
              <w:rPr>
                <w:rFonts w:ascii="Nexa Light" w:hAnsi="Nexa Light" w:cs="Times New Roman"/>
                <w:sz w:val="22"/>
                <w:szCs w:val="22"/>
              </w:rPr>
              <w:t xml:space="preserve">Hur skulle du beskriva var hjärtat sitter? Hur skulle du beskriva var lungorna sitter? </w:t>
            </w:r>
          </w:p>
        </w:tc>
        <w:tc>
          <w:tcPr>
            <w:tcW w:w="7229" w:type="dxa"/>
          </w:tcPr>
          <w:p w14:paraId="3D488B78" w14:textId="1F987C75" w:rsidR="000E7997" w:rsidRDefault="000E7997" w:rsidP="00334F67">
            <w:pPr>
              <w:rPr>
                <w:rFonts w:ascii="Nexa Light" w:hAnsi="Nexa Light"/>
                <w:sz w:val="22"/>
                <w:szCs w:val="22"/>
              </w:rPr>
            </w:pPr>
            <w:r>
              <w:rPr>
                <w:rFonts w:ascii="Nexa Light" w:hAnsi="Nexa Light"/>
                <w:sz w:val="22"/>
                <w:szCs w:val="22"/>
              </w:rPr>
              <w:t xml:space="preserve">Hjärtat och lungorna sitter i brösthålan innanför revbenen </w:t>
            </w:r>
            <w:r w:rsidR="006960EB">
              <w:rPr>
                <w:rFonts w:ascii="Nexa Light" w:hAnsi="Nexa Light"/>
                <w:sz w:val="22"/>
                <w:szCs w:val="22"/>
              </w:rPr>
              <w:t xml:space="preserve">och de andra delarna av skelettet som </w:t>
            </w:r>
            <w:r w:rsidR="00EC6CE8">
              <w:rPr>
                <w:rFonts w:ascii="Nexa Light" w:hAnsi="Nexa Light"/>
                <w:sz w:val="22"/>
                <w:szCs w:val="22"/>
              </w:rPr>
              <w:t xml:space="preserve">tillsammans </w:t>
            </w:r>
            <w:r w:rsidR="006960EB">
              <w:rPr>
                <w:rFonts w:ascii="Nexa Light" w:hAnsi="Nexa Light"/>
                <w:sz w:val="22"/>
                <w:szCs w:val="22"/>
              </w:rPr>
              <w:t>utgör</w:t>
            </w:r>
            <w:r>
              <w:rPr>
                <w:rFonts w:ascii="Nexa Light" w:hAnsi="Nexa Light"/>
                <w:sz w:val="22"/>
                <w:szCs w:val="22"/>
              </w:rPr>
              <w:t xml:space="preserve"> bröstkorgen. </w:t>
            </w:r>
          </w:p>
          <w:p w14:paraId="6DE4AF95" w14:textId="77777777" w:rsidR="006960EB" w:rsidRDefault="006960EB" w:rsidP="00334F67">
            <w:pPr>
              <w:rPr>
                <w:rFonts w:ascii="Nexa Light" w:hAnsi="Nexa Light"/>
                <w:sz w:val="22"/>
                <w:szCs w:val="22"/>
              </w:rPr>
            </w:pPr>
          </w:p>
          <w:p w14:paraId="4D42148F" w14:textId="04E5F5F3" w:rsidR="00334F67" w:rsidRDefault="00334F67" w:rsidP="00334F67">
            <w:pPr>
              <w:rPr>
                <w:rFonts w:ascii="Nexa Light" w:hAnsi="Nexa Light"/>
                <w:sz w:val="22"/>
                <w:szCs w:val="22"/>
              </w:rPr>
            </w:pPr>
            <w:r w:rsidRPr="00334F67">
              <w:rPr>
                <w:rFonts w:ascii="Nexa Light" w:hAnsi="Nexa Light"/>
                <w:sz w:val="22"/>
                <w:szCs w:val="22"/>
              </w:rPr>
              <w:t>Hjärtat</w:t>
            </w:r>
            <w:r w:rsidR="000E7997">
              <w:rPr>
                <w:rFonts w:ascii="Nexa Light" w:hAnsi="Nexa Light"/>
                <w:sz w:val="22"/>
                <w:szCs w:val="22"/>
              </w:rPr>
              <w:t xml:space="preserve"> </w:t>
            </w:r>
            <w:r w:rsidRPr="00334F67">
              <w:rPr>
                <w:rFonts w:ascii="Nexa Light" w:hAnsi="Nexa Light"/>
                <w:sz w:val="22"/>
                <w:szCs w:val="22"/>
              </w:rPr>
              <w:t>sitter mellan lungorna, strax ovanför mellangärdet</w:t>
            </w:r>
            <w:r w:rsidR="006960EB">
              <w:rPr>
                <w:rFonts w:ascii="Nexa Light" w:hAnsi="Nexa Light"/>
                <w:sz w:val="22"/>
                <w:szCs w:val="22"/>
              </w:rPr>
              <w:t xml:space="preserve">. Det sitter inte helt centralt utan </w:t>
            </w:r>
            <w:r w:rsidRPr="00334F67">
              <w:rPr>
                <w:rFonts w:ascii="Nexa Light" w:hAnsi="Nexa Light"/>
                <w:sz w:val="22"/>
                <w:szCs w:val="22"/>
              </w:rPr>
              <w:t>något mer åt vänster och vilar på en muskelbädd (diafragman).</w:t>
            </w:r>
            <w:r w:rsidR="006C6B59">
              <w:rPr>
                <w:rFonts w:ascii="Nexa Light" w:hAnsi="Nexa Light"/>
                <w:sz w:val="22"/>
                <w:szCs w:val="22"/>
              </w:rPr>
              <w:t xml:space="preserve"> Hjärtat sitter framför luftstrupen och matstrupen. </w:t>
            </w:r>
          </w:p>
          <w:p w14:paraId="6D2FFAA3" w14:textId="77777777" w:rsidR="00334F67" w:rsidRDefault="00334F67" w:rsidP="00334F67">
            <w:pPr>
              <w:rPr>
                <w:rFonts w:ascii="Nexa Light" w:hAnsi="Nexa Light"/>
                <w:sz w:val="22"/>
                <w:szCs w:val="22"/>
              </w:rPr>
            </w:pPr>
          </w:p>
          <w:p w14:paraId="5116EEAB" w14:textId="459E90B8" w:rsidR="00145607" w:rsidRPr="00145607" w:rsidRDefault="00334F67" w:rsidP="00334F67">
            <w:pPr>
              <w:rPr>
                <w:rFonts w:ascii="Nexa Light" w:hAnsi="Nexa Light"/>
                <w:sz w:val="22"/>
                <w:szCs w:val="22"/>
              </w:rPr>
            </w:pPr>
            <w:r w:rsidRPr="00334F67">
              <w:rPr>
                <w:rFonts w:ascii="Nexa Light" w:hAnsi="Nexa Light"/>
                <w:sz w:val="22"/>
                <w:szCs w:val="22"/>
              </w:rPr>
              <w:t xml:space="preserve">Lungorna sitter </w:t>
            </w:r>
            <w:r w:rsidR="006960EB">
              <w:rPr>
                <w:rFonts w:ascii="Nexa Light" w:hAnsi="Nexa Light"/>
                <w:sz w:val="22"/>
                <w:szCs w:val="22"/>
              </w:rPr>
              <w:t xml:space="preserve">på var sin sida om hjärtat och delvis runt hjärtat. </w:t>
            </w:r>
            <w:r w:rsidRPr="00334F67">
              <w:rPr>
                <w:rFonts w:ascii="Nexa Light" w:hAnsi="Nexa Light"/>
                <w:sz w:val="22"/>
                <w:szCs w:val="22"/>
              </w:rPr>
              <w:t xml:space="preserve">Mellan lungorna finns luftstrupen och matstrupen. </w:t>
            </w:r>
            <w:r w:rsidR="006960EB">
              <w:rPr>
                <w:rFonts w:ascii="Nexa Light" w:hAnsi="Nexa Light"/>
                <w:sz w:val="22"/>
                <w:szCs w:val="22"/>
              </w:rPr>
              <w:t xml:space="preserve">Under lungorna finns diafragman som är en viktig andningsmuskel. </w:t>
            </w:r>
          </w:p>
        </w:tc>
      </w:tr>
      <w:tr w:rsidR="00145607" w14:paraId="5B2B61E9" w14:textId="77777777" w:rsidTr="00145607">
        <w:tc>
          <w:tcPr>
            <w:tcW w:w="562" w:type="dxa"/>
          </w:tcPr>
          <w:p w14:paraId="5A87AEA4" w14:textId="3A9B216B" w:rsidR="00145607" w:rsidRPr="00145607" w:rsidRDefault="00145607" w:rsidP="00FA3A29">
            <w:pPr>
              <w:rPr>
                <w:rFonts w:ascii="Nexa Light" w:hAnsi="Nexa Light"/>
                <w:sz w:val="22"/>
                <w:szCs w:val="22"/>
              </w:rPr>
            </w:pPr>
            <w:r w:rsidRPr="00145607">
              <w:rPr>
                <w:rFonts w:ascii="Nexa Light" w:hAnsi="Nexa Light"/>
                <w:sz w:val="22"/>
                <w:szCs w:val="22"/>
              </w:rPr>
              <w:t>4</w:t>
            </w:r>
          </w:p>
        </w:tc>
        <w:tc>
          <w:tcPr>
            <w:tcW w:w="2127" w:type="dxa"/>
          </w:tcPr>
          <w:p w14:paraId="22439EA0" w14:textId="2262239B" w:rsidR="00BD589D" w:rsidRPr="00145607" w:rsidRDefault="0011651B" w:rsidP="00FA3A29">
            <w:pPr>
              <w:rPr>
                <w:rFonts w:ascii="Nexa Light" w:hAnsi="Nexa Light"/>
                <w:sz w:val="22"/>
                <w:szCs w:val="22"/>
              </w:rPr>
            </w:pPr>
            <w:r>
              <w:rPr>
                <w:rFonts w:ascii="Nexa Light" w:hAnsi="Nexa Light"/>
                <w:sz w:val="22"/>
                <w:szCs w:val="22"/>
              </w:rPr>
              <w:t>Pulshöjande experiment</w:t>
            </w:r>
          </w:p>
        </w:tc>
        <w:tc>
          <w:tcPr>
            <w:tcW w:w="5103" w:type="dxa"/>
          </w:tcPr>
          <w:p w14:paraId="141A77EA" w14:textId="52873269" w:rsidR="00CD5608" w:rsidRDefault="00CD5608" w:rsidP="00CD5608">
            <w:pPr>
              <w:rPr>
                <w:rFonts w:ascii="Nexa Light" w:hAnsi="Nexa Light" w:cs="Times New Roman"/>
                <w:sz w:val="22"/>
                <w:szCs w:val="22"/>
              </w:rPr>
            </w:pPr>
            <w:r w:rsidRPr="00A7002A">
              <w:rPr>
                <w:rFonts w:ascii="Nexa Bold" w:hAnsi="Nexa Bold" w:cs="Times New Roman"/>
                <w:sz w:val="22"/>
                <w:szCs w:val="22"/>
              </w:rPr>
              <w:t>Hitta</w:t>
            </w:r>
            <w:r w:rsidR="00452174" w:rsidRPr="00A7002A">
              <w:rPr>
                <w:rFonts w:ascii="Nexa Bold" w:hAnsi="Nexa Bold" w:cs="Times New Roman"/>
                <w:sz w:val="22"/>
                <w:szCs w:val="22"/>
              </w:rPr>
              <w:t xml:space="preserve"> och testa</w:t>
            </w:r>
            <w:r w:rsidRPr="004A2790">
              <w:rPr>
                <w:rFonts w:ascii="Nexa Light" w:hAnsi="Nexa Light" w:cs="Times New Roman"/>
                <w:sz w:val="22"/>
                <w:szCs w:val="22"/>
              </w:rPr>
              <w:t xml:space="preserve"> ett experiment som får ditt </w:t>
            </w:r>
            <w:r w:rsidRPr="00A7002A">
              <w:rPr>
                <w:rFonts w:ascii="Nexa Bold" w:hAnsi="Nexa Bold" w:cs="Times New Roman"/>
                <w:sz w:val="22"/>
                <w:szCs w:val="22"/>
              </w:rPr>
              <w:t>hjärta att slå snabbare</w:t>
            </w:r>
            <w:r w:rsidRPr="004A2790">
              <w:rPr>
                <w:rFonts w:ascii="Nexa Light" w:hAnsi="Nexa Light" w:cs="Times New Roman"/>
                <w:sz w:val="22"/>
                <w:szCs w:val="22"/>
              </w:rPr>
              <w:t xml:space="preserve"> när du använder experimentet. </w:t>
            </w:r>
          </w:p>
          <w:p w14:paraId="4FE6F3BF" w14:textId="77777777" w:rsidR="0011651B" w:rsidRDefault="0011651B" w:rsidP="00CD5608">
            <w:pPr>
              <w:rPr>
                <w:rFonts w:ascii="Nexa Light" w:hAnsi="Nexa Light" w:cs="Times New Roman"/>
                <w:sz w:val="22"/>
                <w:szCs w:val="22"/>
              </w:rPr>
            </w:pPr>
          </w:p>
          <w:p w14:paraId="4BD06547" w14:textId="2BB5C44C" w:rsidR="0011651B" w:rsidRDefault="0011651B" w:rsidP="00CD5608">
            <w:pPr>
              <w:rPr>
                <w:rFonts w:ascii="Nexa Light" w:hAnsi="Nexa Light" w:cs="Times New Roman"/>
                <w:sz w:val="22"/>
                <w:szCs w:val="22"/>
              </w:rPr>
            </w:pPr>
            <w:r w:rsidRPr="004A2790">
              <w:rPr>
                <w:rFonts w:ascii="Nexa Light" w:hAnsi="Nexa Light" w:cs="Times New Roman"/>
                <w:sz w:val="22"/>
                <w:szCs w:val="22"/>
              </w:rPr>
              <w:t>Varför tror du att ditt hjärta slår fortare när du använder experimentet?</w:t>
            </w:r>
          </w:p>
          <w:p w14:paraId="773855B9" w14:textId="77777777" w:rsidR="0011651B" w:rsidRPr="004A2790" w:rsidRDefault="0011651B" w:rsidP="00CD5608">
            <w:pPr>
              <w:rPr>
                <w:rFonts w:ascii="Nexa Light" w:hAnsi="Nexa Light" w:cs="Times New Roman"/>
                <w:sz w:val="22"/>
                <w:szCs w:val="22"/>
              </w:rPr>
            </w:pPr>
          </w:p>
          <w:p w14:paraId="04128980" w14:textId="504240EE"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Hur tror du att man kan mäta hur snabbt ditt hjärta slår? </w:t>
            </w:r>
          </w:p>
        </w:tc>
        <w:tc>
          <w:tcPr>
            <w:tcW w:w="7229" w:type="dxa"/>
          </w:tcPr>
          <w:p w14:paraId="0AC0DCA2" w14:textId="180E7E4A" w:rsidR="00ED23F8" w:rsidRDefault="00ED23F8" w:rsidP="007962A2">
            <w:pPr>
              <w:rPr>
                <w:rFonts w:ascii="Nexa Light" w:hAnsi="Nexa Light"/>
                <w:sz w:val="22"/>
                <w:szCs w:val="22"/>
              </w:rPr>
            </w:pPr>
            <w:r>
              <w:rPr>
                <w:rFonts w:ascii="Nexa Light" w:hAnsi="Nexa Light"/>
                <w:sz w:val="22"/>
                <w:szCs w:val="22"/>
              </w:rPr>
              <w:t>Det finns flera pulshöjande experiment i Cellskapt. Löparbanan, Roddmaskinerna,</w:t>
            </w:r>
            <w:r w:rsidR="0028509A">
              <w:rPr>
                <w:rFonts w:ascii="Nexa Light" w:hAnsi="Nexa Light"/>
                <w:sz w:val="22"/>
                <w:szCs w:val="22"/>
              </w:rPr>
              <w:t xml:space="preserve"> och</w:t>
            </w:r>
            <w:r>
              <w:rPr>
                <w:rFonts w:ascii="Nexa Light" w:hAnsi="Nexa Light"/>
                <w:sz w:val="22"/>
                <w:szCs w:val="22"/>
              </w:rPr>
              <w:t xml:space="preserve"> hoppa högt är några exempel.</w:t>
            </w:r>
          </w:p>
          <w:p w14:paraId="03E647A4" w14:textId="213DAFC4" w:rsidR="00ED23F8" w:rsidRDefault="00162B2D" w:rsidP="007962A2">
            <w:pPr>
              <w:rPr>
                <w:rFonts w:ascii="Nexa Light" w:hAnsi="Nexa Light"/>
                <w:sz w:val="22"/>
                <w:szCs w:val="22"/>
              </w:rPr>
            </w:pPr>
            <w:r w:rsidRPr="00162B2D">
              <w:rPr>
                <w:rFonts w:ascii="Nexa Light" w:hAnsi="Nexa Light"/>
                <w:sz w:val="22"/>
                <w:szCs w:val="22"/>
              </w:rPr>
              <w:t>Den ökade pulsen beror på att blodet behöver transportera mer syrgas till muskelcellerna, samt transportera bort mer koldioxid från muskelcellerna. Muskelcellerna behöver syrgas för att bryta ner glukosmolekyler och frisätta den energi som finns i dem.</w:t>
            </w:r>
          </w:p>
          <w:p w14:paraId="1E3391E1" w14:textId="77777777" w:rsidR="00C815A2" w:rsidRDefault="00C815A2" w:rsidP="007962A2">
            <w:pPr>
              <w:rPr>
                <w:rFonts w:ascii="Nexa Light" w:hAnsi="Nexa Light"/>
                <w:sz w:val="22"/>
                <w:szCs w:val="22"/>
              </w:rPr>
            </w:pPr>
          </w:p>
          <w:p w14:paraId="6C8F93F0" w14:textId="165FC1BB" w:rsidR="00162B2D" w:rsidRPr="00145607" w:rsidRDefault="00162B2D" w:rsidP="007962A2">
            <w:pPr>
              <w:rPr>
                <w:rFonts w:ascii="Nexa Light" w:hAnsi="Nexa Light"/>
                <w:sz w:val="22"/>
                <w:szCs w:val="22"/>
              </w:rPr>
            </w:pPr>
            <w:r w:rsidRPr="00162B2D">
              <w:rPr>
                <w:rFonts w:ascii="Nexa Light" w:hAnsi="Nexa Light"/>
                <w:sz w:val="22"/>
                <w:szCs w:val="22"/>
              </w:rPr>
              <w:t>Genom att ta pulsen får du veta antal hjärtslag per minut och hur regelbunden rytmen är.</w:t>
            </w:r>
          </w:p>
        </w:tc>
      </w:tr>
      <w:tr w:rsidR="00145607" w14:paraId="603CAD04" w14:textId="77777777" w:rsidTr="00145607">
        <w:tc>
          <w:tcPr>
            <w:tcW w:w="562" w:type="dxa"/>
          </w:tcPr>
          <w:p w14:paraId="2A580E13" w14:textId="77777777" w:rsidR="00145607" w:rsidRPr="00145607" w:rsidRDefault="00145607" w:rsidP="00FA3A29">
            <w:pPr>
              <w:rPr>
                <w:rFonts w:ascii="Nexa Light" w:hAnsi="Nexa Light"/>
                <w:sz w:val="22"/>
                <w:szCs w:val="22"/>
              </w:rPr>
            </w:pPr>
            <w:r w:rsidRPr="00145607">
              <w:rPr>
                <w:rFonts w:ascii="Nexa Light" w:hAnsi="Nexa Light"/>
                <w:sz w:val="22"/>
                <w:szCs w:val="22"/>
              </w:rPr>
              <w:t>5</w:t>
            </w:r>
          </w:p>
        </w:tc>
        <w:tc>
          <w:tcPr>
            <w:tcW w:w="2127" w:type="dxa"/>
          </w:tcPr>
          <w:p w14:paraId="76B33E20" w14:textId="36750F2E" w:rsidR="00BD589D" w:rsidRPr="004A2790" w:rsidRDefault="00DE0BE9" w:rsidP="00FA3A29">
            <w:pPr>
              <w:rPr>
                <w:rFonts w:ascii="Nexa Light" w:hAnsi="Nexa Light" w:cs="Times New Roman"/>
                <w:sz w:val="22"/>
                <w:szCs w:val="22"/>
              </w:rPr>
            </w:pPr>
            <w:hyperlink r:id="rId16" w:history="1">
              <w:r w:rsidR="004A2790" w:rsidRPr="00162B2D">
                <w:rPr>
                  <w:rStyle w:val="Hyperlnk"/>
                  <w:rFonts w:ascii="Nexa Light" w:hAnsi="Nexa Light" w:cs="Times New Roman"/>
                  <w:sz w:val="22"/>
                  <w:szCs w:val="22"/>
                </w:rPr>
                <w:t>Franti</w:t>
              </w:r>
              <w:r w:rsidR="004A2790" w:rsidRPr="00162B2D">
                <w:rPr>
                  <w:rStyle w:val="Hyperlnk"/>
                  <w:rFonts w:ascii="Nexa Light" w:hAnsi="Nexa Light" w:cs="Calibri"/>
                  <w:sz w:val="22"/>
                  <w:szCs w:val="22"/>
                </w:rPr>
                <w:t>š</w:t>
              </w:r>
              <w:r w:rsidR="004A2790" w:rsidRPr="00162B2D">
                <w:rPr>
                  <w:rStyle w:val="Hyperlnk"/>
                  <w:rFonts w:ascii="Nexa Light" w:hAnsi="Nexa Light" w:cs="Times New Roman"/>
                  <w:sz w:val="22"/>
                  <w:szCs w:val="22"/>
                </w:rPr>
                <w:t>eks skelettkrona</w:t>
              </w:r>
            </w:hyperlink>
          </w:p>
          <w:p w14:paraId="0F20ADFF" w14:textId="55635233" w:rsidR="004A2790" w:rsidRPr="00145607" w:rsidRDefault="004A2790" w:rsidP="00FA3A29">
            <w:pPr>
              <w:rPr>
                <w:rFonts w:ascii="Nexa Light" w:hAnsi="Nexa Light"/>
                <w:sz w:val="22"/>
                <w:szCs w:val="22"/>
              </w:rPr>
            </w:pPr>
            <w:r>
              <w:rPr>
                <w:rFonts w:ascii="Nexa Light" w:hAnsi="Nexa Light"/>
                <w:sz w:val="22"/>
                <w:szCs w:val="22"/>
              </w:rPr>
              <w:t>Plan 4</w:t>
            </w:r>
          </w:p>
        </w:tc>
        <w:tc>
          <w:tcPr>
            <w:tcW w:w="5103" w:type="dxa"/>
          </w:tcPr>
          <w:p w14:paraId="488FBF60" w14:textId="27A5D6EA"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004A2790" w:rsidRPr="00A7002A">
              <w:rPr>
                <w:rFonts w:ascii="Nexa Bold" w:hAnsi="Nexa Bold" w:cs="Times New Roman"/>
                <w:sz w:val="22"/>
                <w:szCs w:val="22"/>
              </w:rPr>
              <w:t>Franti</w:t>
            </w:r>
            <w:r w:rsidR="004A2790" w:rsidRPr="00A7002A">
              <w:rPr>
                <w:rFonts w:ascii="Nexa Bold" w:hAnsi="Nexa Bold" w:cs="Calibri"/>
                <w:sz w:val="22"/>
                <w:szCs w:val="22"/>
              </w:rPr>
              <w:t>š</w:t>
            </w:r>
            <w:r w:rsidR="004A2790" w:rsidRPr="00A7002A">
              <w:rPr>
                <w:rFonts w:ascii="Nexa Bold" w:hAnsi="Nexa Bold" w:cs="Times New Roman"/>
                <w:sz w:val="22"/>
                <w:szCs w:val="22"/>
              </w:rPr>
              <w:t>eks skelettkrona</w:t>
            </w:r>
          </w:p>
          <w:p w14:paraId="3FD3D081" w14:textId="77777777" w:rsidR="00162B2D" w:rsidRDefault="00CD5608" w:rsidP="00FA3A29">
            <w:pPr>
              <w:rPr>
                <w:rFonts w:ascii="Nexa Light" w:hAnsi="Nexa Light" w:cs="Times New Roman"/>
                <w:sz w:val="22"/>
                <w:szCs w:val="22"/>
              </w:rPr>
            </w:pPr>
            <w:r w:rsidRPr="004A2790">
              <w:rPr>
                <w:rFonts w:ascii="Nexa Light" w:hAnsi="Nexa Light" w:cs="Times New Roman"/>
                <w:sz w:val="22"/>
                <w:szCs w:val="22"/>
              </w:rPr>
              <w:t xml:space="preserve">Vilka delar av skelettet känner du igen? </w:t>
            </w:r>
          </w:p>
          <w:p w14:paraId="6BB8A37B" w14:textId="77777777" w:rsidR="00162B2D" w:rsidRDefault="00162B2D" w:rsidP="00FA3A29">
            <w:pPr>
              <w:rPr>
                <w:rFonts w:ascii="Nexa Light" w:hAnsi="Nexa Light" w:cs="Times New Roman"/>
                <w:sz w:val="22"/>
                <w:szCs w:val="22"/>
              </w:rPr>
            </w:pPr>
          </w:p>
          <w:p w14:paraId="77FB31F9" w14:textId="3BF2C692"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Hur många olika skelett tror du har använts för att skapa skelettkronan? </w:t>
            </w:r>
          </w:p>
        </w:tc>
        <w:tc>
          <w:tcPr>
            <w:tcW w:w="7229" w:type="dxa"/>
          </w:tcPr>
          <w:p w14:paraId="4C13D966" w14:textId="77777777" w:rsidR="00145607" w:rsidRDefault="00C815A2" w:rsidP="00C815A2">
            <w:pPr>
              <w:rPr>
                <w:rFonts w:ascii="Nexa Light" w:hAnsi="Nexa Light"/>
                <w:sz w:val="22"/>
                <w:szCs w:val="22"/>
              </w:rPr>
            </w:pPr>
            <w:r w:rsidRPr="00C815A2">
              <w:rPr>
                <w:rFonts w:ascii="Nexa Light" w:hAnsi="Nexa Light"/>
                <w:sz w:val="22"/>
                <w:szCs w:val="22"/>
              </w:rPr>
              <w:t>Skelettkronan är en kopia av en äkta krona som finns i en kyrka i den tjeckiska byn Sedlec.</w:t>
            </w:r>
            <w:r>
              <w:rPr>
                <w:rFonts w:ascii="Nexa Light" w:hAnsi="Nexa Light"/>
                <w:sz w:val="22"/>
                <w:szCs w:val="22"/>
              </w:rPr>
              <w:t xml:space="preserve"> </w:t>
            </w:r>
            <w:r w:rsidRPr="00C815A2">
              <w:rPr>
                <w:rFonts w:ascii="Nexa Light" w:hAnsi="Nexa Light"/>
                <w:sz w:val="22"/>
                <w:szCs w:val="22"/>
              </w:rPr>
              <w:t>På 1880-talet skulle kyrkan i byn renoveras. Då gjordes ett makabert fynd – en massgrav med skelettdelar, främst från offer för sjukdomen digerdöden som härjade på 1300-talet, grävdes fram. Bildsnidaren František Rint använde skelettdelarna till att smycka kyrkan, bland annat genom att skapa en enorm ljuskrona. Vår skelettkrona är en kopia av Františeks ljuskrona.</w:t>
            </w:r>
          </w:p>
          <w:p w14:paraId="6993A563" w14:textId="3011B1A4" w:rsidR="00C815A2" w:rsidRPr="00145607" w:rsidRDefault="00C815A2" w:rsidP="00855EF4">
            <w:pPr>
              <w:rPr>
                <w:rFonts w:ascii="Nexa Light" w:hAnsi="Nexa Light"/>
                <w:sz w:val="22"/>
                <w:szCs w:val="22"/>
              </w:rPr>
            </w:pPr>
          </w:p>
        </w:tc>
      </w:tr>
    </w:tbl>
    <w:p w14:paraId="4B7660B2" w14:textId="77777777" w:rsidR="00C815A2" w:rsidRDefault="00C815A2">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14267568" w14:textId="77777777" w:rsidTr="00145607">
        <w:tc>
          <w:tcPr>
            <w:tcW w:w="562" w:type="dxa"/>
          </w:tcPr>
          <w:p w14:paraId="12C65B6E" w14:textId="3EA7EE86" w:rsidR="00145607" w:rsidRPr="00145607" w:rsidRDefault="00145607" w:rsidP="00FA3A29">
            <w:pPr>
              <w:rPr>
                <w:rFonts w:ascii="Nexa Light" w:hAnsi="Nexa Light"/>
                <w:sz w:val="22"/>
                <w:szCs w:val="22"/>
              </w:rPr>
            </w:pPr>
            <w:r w:rsidRPr="00145607">
              <w:rPr>
                <w:rFonts w:ascii="Nexa Light" w:hAnsi="Nexa Light"/>
                <w:sz w:val="22"/>
                <w:szCs w:val="22"/>
              </w:rPr>
              <w:lastRenderedPageBreak/>
              <w:t>6</w:t>
            </w:r>
          </w:p>
        </w:tc>
        <w:tc>
          <w:tcPr>
            <w:tcW w:w="2127" w:type="dxa"/>
          </w:tcPr>
          <w:p w14:paraId="39238241" w14:textId="1DC491DD" w:rsidR="00BD589D" w:rsidRDefault="00DE0BE9" w:rsidP="00FA3A29">
            <w:pPr>
              <w:rPr>
                <w:rFonts w:ascii="Nexa Light" w:hAnsi="Nexa Light"/>
                <w:sz w:val="22"/>
                <w:szCs w:val="22"/>
              </w:rPr>
            </w:pPr>
            <w:hyperlink r:id="rId17" w:history="1">
              <w:r w:rsidR="004A2790" w:rsidRPr="00283FFC">
                <w:rPr>
                  <w:rStyle w:val="Hyperlnk"/>
                  <w:rFonts w:ascii="Nexa Light" w:hAnsi="Nexa Light"/>
                  <w:sz w:val="22"/>
                  <w:szCs w:val="22"/>
                </w:rPr>
                <w:t>Hunden Rajje</w:t>
              </w:r>
            </w:hyperlink>
          </w:p>
          <w:p w14:paraId="5EAE50CB" w14:textId="3E1E15F6" w:rsidR="004A2790" w:rsidRPr="00145607" w:rsidRDefault="004A2790" w:rsidP="004A2790">
            <w:pPr>
              <w:rPr>
                <w:rFonts w:ascii="Nexa Light" w:hAnsi="Nexa Light"/>
                <w:sz w:val="22"/>
                <w:szCs w:val="22"/>
              </w:rPr>
            </w:pPr>
            <w:r>
              <w:rPr>
                <w:rFonts w:ascii="Nexa Light" w:hAnsi="Nexa Light" w:cs="Times New Roman"/>
                <w:sz w:val="22"/>
                <w:szCs w:val="22"/>
              </w:rPr>
              <w:t>Plan 4</w:t>
            </w:r>
          </w:p>
        </w:tc>
        <w:tc>
          <w:tcPr>
            <w:tcW w:w="5103" w:type="dxa"/>
          </w:tcPr>
          <w:p w14:paraId="56837377" w14:textId="6C2D1F6A"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7002A">
              <w:rPr>
                <w:rFonts w:ascii="Nexa Bold" w:hAnsi="Nexa Bold" w:cs="Times New Roman"/>
                <w:sz w:val="22"/>
                <w:szCs w:val="22"/>
              </w:rPr>
              <w:t>Hunden Raj</w:t>
            </w:r>
            <w:r w:rsidR="00F67FC5" w:rsidRPr="00A7002A">
              <w:rPr>
                <w:rFonts w:ascii="Nexa Bold" w:hAnsi="Nexa Bold" w:cs="Times New Roman"/>
                <w:sz w:val="22"/>
                <w:szCs w:val="22"/>
              </w:rPr>
              <w:t>j</w:t>
            </w:r>
            <w:r w:rsidRPr="00A7002A">
              <w:rPr>
                <w:rFonts w:ascii="Nexa Bold" w:hAnsi="Nexa Bold" w:cs="Times New Roman"/>
                <w:sz w:val="22"/>
                <w:szCs w:val="22"/>
              </w:rPr>
              <w:t>e</w:t>
            </w:r>
            <w:r w:rsidR="00A912CC" w:rsidRPr="00A7002A">
              <w:rPr>
                <w:rFonts w:ascii="Nexa Bold" w:hAnsi="Nexa Bold" w:cs="Times New Roman"/>
                <w:sz w:val="22"/>
                <w:szCs w:val="22"/>
              </w:rPr>
              <w:t>.</w:t>
            </w:r>
          </w:p>
          <w:p w14:paraId="0BF19000" w14:textId="1A1B245D" w:rsidR="00CD5608" w:rsidRDefault="00CD5608" w:rsidP="00CD5608">
            <w:pPr>
              <w:rPr>
                <w:rFonts w:ascii="Nexa Light" w:hAnsi="Nexa Light" w:cs="Times New Roman"/>
                <w:sz w:val="22"/>
                <w:szCs w:val="22"/>
              </w:rPr>
            </w:pPr>
            <w:r w:rsidRPr="004A2790">
              <w:rPr>
                <w:rFonts w:ascii="Nexa Light" w:hAnsi="Nexa Light" w:cs="Times New Roman"/>
                <w:sz w:val="22"/>
                <w:szCs w:val="22"/>
              </w:rPr>
              <w:t>Känner du igen delar av skelettet hos Hunden Ra</w:t>
            </w:r>
            <w:r w:rsidR="00F67FC5">
              <w:rPr>
                <w:rFonts w:ascii="Nexa Light" w:hAnsi="Nexa Light" w:cs="Times New Roman"/>
                <w:sz w:val="22"/>
                <w:szCs w:val="22"/>
              </w:rPr>
              <w:t>j</w:t>
            </w:r>
            <w:r w:rsidRPr="004A2790">
              <w:rPr>
                <w:rFonts w:ascii="Nexa Light" w:hAnsi="Nexa Light" w:cs="Times New Roman"/>
                <w:sz w:val="22"/>
                <w:szCs w:val="22"/>
              </w:rPr>
              <w:t xml:space="preserve">je från människoskelettet? Du kan jämföra med något av skeletten som finns i utställningen. </w:t>
            </w:r>
          </w:p>
          <w:p w14:paraId="489E6E12" w14:textId="77777777" w:rsidR="00283FFC" w:rsidRPr="004A2790" w:rsidRDefault="00283FFC" w:rsidP="00CD5608">
            <w:pPr>
              <w:rPr>
                <w:rFonts w:ascii="Nexa Light" w:hAnsi="Nexa Light" w:cs="Times New Roman"/>
                <w:sz w:val="22"/>
                <w:szCs w:val="22"/>
              </w:rPr>
            </w:pPr>
          </w:p>
          <w:p w14:paraId="4D2DF577" w14:textId="319DF06F" w:rsidR="00CD5608" w:rsidRDefault="00CD5608" w:rsidP="00CD5608">
            <w:pPr>
              <w:rPr>
                <w:rFonts w:ascii="Nexa Light" w:hAnsi="Nexa Light" w:cs="Times New Roman"/>
                <w:sz w:val="22"/>
                <w:szCs w:val="22"/>
              </w:rPr>
            </w:pPr>
            <w:r w:rsidRPr="004A2790">
              <w:rPr>
                <w:rFonts w:ascii="Nexa Light" w:hAnsi="Nexa Light" w:cs="Times New Roman"/>
                <w:sz w:val="22"/>
                <w:szCs w:val="22"/>
              </w:rPr>
              <w:t>Varför tror du att vi ett kranium</w:t>
            </w:r>
            <w:r w:rsidR="00AB1828">
              <w:rPr>
                <w:rFonts w:ascii="Nexa Light" w:hAnsi="Nexa Light" w:cs="Times New Roman"/>
                <w:sz w:val="22"/>
                <w:szCs w:val="22"/>
              </w:rPr>
              <w:t>?</w:t>
            </w:r>
          </w:p>
          <w:p w14:paraId="4DC18249" w14:textId="77777777" w:rsidR="00283FFC" w:rsidRPr="004A2790" w:rsidRDefault="00283FFC" w:rsidP="00CD5608">
            <w:pPr>
              <w:rPr>
                <w:rFonts w:ascii="Nexa Light" w:hAnsi="Nexa Light" w:cs="Times New Roman"/>
                <w:sz w:val="22"/>
                <w:szCs w:val="22"/>
              </w:rPr>
            </w:pPr>
          </w:p>
          <w:p w14:paraId="772EA92C" w14:textId="13B0184B" w:rsidR="00CD5608" w:rsidRDefault="00CD5608" w:rsidP="00CD5608">
            <w:pPr>
              <w:rPr>
                <w:rFonts w:ascii="Nexa Light" w:hAnsi="Nexa Light" w:cs="Times New Roman"/>
                <w:sz w:val="22"/>
                <w:szCs w:val="22"/>
              </w:rPr>
            </w:pPr>
            <w:r w:rsidRPr="004A2790">
              <w:rPr>
                <w:rFonts w:ascii="Nexa Light" w:hAnsi="Nexa Light" w:cs="Times New Roman"/>
                <w:sz w:val="22"/>
                <w:szCs w:val="22"/>
              </w:rPr>
              <w:t xml:space="preserve">Varför tror du att vi har revben? </w:t>
            </w:r>
          </w:p>
          <w:p w14:paraId="65A0B828" w14:textId="77777777" w:rsidR="00283FFC" w:rsidRPr="004A2790" w:rsidRDefault="00283FFC" w:rsidP="00CD5608">
            <w:pPr>
              <w:rPr>
                <w:rFonts w:ascii="Nexa Light" w:hAnsi="Nexa Light" w:cs="Times New Roman"/>
                <w:sz w:val="22"/>
                <w:szCs w:val="22"/>
              </w:rPr>
            </w:pPr>
          </w:p>
          <w:p w14:paraId="789E0706" w14:textId="0F44DA18"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Varför tror du att det är bra att skelettet är hårt och inte mjukt? Vad skulle hända om skelettet inte var hårt? </w:t>
            </w:r>
          </w:p>
        </w:tc>
        <w:tc>
          <w:tcPr>
            <w:tcW w:w="7229" w:type="dxa"/>
          </w:tcPr>
          <w:p w14:paraId="07750357" w14:textId="640E72EE" w:rsidR="00145607" w:rsidRDefault="0028509A" w:rsidP="00FA3A29">
            <w:pPr>
              <w:rPr>
                <w:rFonts w:ascii="Nexa Light" w:hAnsi="Nexa Light"/>
                <w:sz w:val="22"/>
                <w:szCs w:val="22"/>
              </w:rPr>
            </w:pPr>
            <w:r>
              <w:rPr>
                <w:rFonts w:ascii="Nexa Light" w:hAnsi="Nexa Light"/>
                <w:sz w:val="22"/>
                <w:szCs w:val="22"/>
              </w:rPr>
              <w:t>Skalle</w:t>
            </w:r>
            <w:r w:rsidR="00283FFC">
              <w:rPr>
                <w:rFonts w:ascii="Nexa Light" w:hAnsi="Nexa Light"/>
                <w:sz w:val="22"/>
                <w:szCs w:val="22"/>
              </w:rPr>
              <w:t>, halskotor, ryggrad, bröstkorg, skulderblad,</w:t>
            </w:r>
            <w:r>
              <w:rPr>
                <w:rFonts w:ascii="Nexa Light" w:hAnsi="Nexa Light"/>
                <w:sz w:val="22"/>
                <w:szCs w:val="22"/>
              </w:rPr>
              <w:t xml:space="preserve"> framben (armar), bakben (ben), fötter… </w:t>
            </w:r>
          </w:p>
          <w:p w14:paraId="1CEDE29F" w14:textId="77777777" w:rsidR="00283FFC" w:rsidRDefault="00283FFC" w:rsidP="00FA3A29">
            <w:pPr>
              <w:rPr>
                <w:rFonts w:ascii="Nexa Light" w:hAnsi="Nexa Light"/>
                <w:sz w:val="22"/>
                <w:szCs w:val="22"/>
              </w:rPr>
            </w:pPr>
          </w:p>
          <w:p w14:paraId="41C015EF" w14:textId="4A331D70" w:rsidR="00283FFC" w:rsidRDefault="0028509A" w:rsidP="00FA3A29">
            <w:pPr>
              <w:rPr>
                <w:rFonts w:ascii="Nexa Light" w:hAnsi="Nexa Light"/>
                <w:sz w:val="22"/>
                <w:szCs w:val="22"/>
              </w:rPr>
            </w:pPr>
            <w:r>
              <w:rPr>
                <w:rFonts w:ascii="Nexa Light" w:hAnsi="Nexa Light"/>
                <w:sz w:val="22"/>
                <w:szCs w:val="22"/>
              </w:rPr>
              <w:t>Vårt kranium</w:t>
            </w:r>
            <w:r w:rsidR="00283FFC" w:rsidRPr="00283FFC">
              <w:rPr>
                <w:rFonts w:ascii="Nexa Light" w:hAnsi="Nexa Light"/>
                <w:sz w:val="22"/>
                <w:szCs w:val="22"/>
              </w:rPr>
              <w:t xml:space="preserve"> skyddar </w:t>
            </w:r>
            <w:r w:rsidR="00747BD5">
              <w:rPr>
                <w:rFonts w:ascii="Nexa Light" w:hAnsi="Nexa Light"/>
                <w:sz w:val="22"/>
                <w:szCs w:val="22"/>
              </w:rPr>
              <w:t xml:space="preserve">bland annat </w:t>
            </w:r>
            <w:r w:rsidR="00283FFC" w:rsidRPr="00283FFC">
              <w:rPr>
                <w:rFonts w:ascii="Nexa Light" w:hAnsi="Nexa Light"/>
                <w:sz w:val="22"/>
                <w:szCs w:val="22"/>
              </w:rPr>
              <w:t>hjärna</w:t>
            </w:r>
            <w:r>
              <w:rPr>
                <w:rFonts w:ascii="Nexa Light" w:hAnsi="Nexa Light"/>
                <w:sz w:val="22"/>
                <w:szCs w:val="22"/>
              </w:rPr>
              <w:t xml:space="preserve">n. </w:t>
            </w:r>
          </w:p>
          <w:p w14:paraId="51475493" w14:textId="77777777" w:rsidR="00747BD5" w:rsidRDefault="00747BD5" w:rsidP="00FA3A29">
            <w:pPr>
              <w:rPr>
                <w:rFonts w:ascii="Nexa Light" w:hAnsi="Nexa Light"/>
                <w:sz w:val="22"/>
                <w:szCs w:val="22"/>
              </w:rPr>
            </w:pPr>
          </w:p>
          <w:p w14:paraId="651B54F9" w14:textId="52E7CB4B" w:rsidR="00747BD5" w:rsidRDefault="00747BD5" w:rsidP="00FA3A29">
            <w:pPr>
              <w:rPr>
                <w:rFonts w:ascii="Nexa Light" w:hAnsi="Nexa Light"/>
                <w:sz w:val="22"/>
                <w:szCs w:val="22"/>
              </w:rPr>
            </w:pPr>
            <w:r w:rsidRPr="00747BD5">
              <w:rPr>
                <w:rFonts w:ascii="Nexa Light" w:hAnsi="Nexa Light"/>
                <w:sz w:val="22"/>
                <w:szCs w:val="22"/>
              </w:rPr>
              <w:t>Bröstkorgen består av de tolv bröstkotorna, bröstbenet och tolv par revben. Bröstkorgen skyddar bland annat hjärtat och lungorna. I bröstkorgen fäster också muskler som är viktiga för andningen.</w:t>
            </w:r>
          </w:p>
          <w:p w14:paraId="2B737ADC" w14:textId="77777777" w:rsidR="00747BD5" w:rsidRDefault="00747BD5" w:rsidP="00FA3A29">
            <w:pPr>
              <w:rPr>
                <w:rFonts w:ascii="Nexa Light" w:hAnsi="Nexa Light"/>
                <w:sz w:val="22"/>
                <w:szCs w:val="22"/>
              </w:rPr>
            </w:pPr>
          </w:p>
          <w:p w14:paraId="61805AC0" w14:textId="1F27E0BE" w:rsidR="00747BD5" w:rsidRPr="00145607" w:rsidRDefault="00747BD5" w:rsidP="00FA3A29">
            <w:pPr>
              <w:rPr>
                <w:rFonts w:ascii="Nexa Light" w:hAnsi="Nexa Light"/>
                <w:sz w:val="22"/>
                <w:szCs w:val="22"/>
              </w:rPr>
            </w:pPr>
            <w:r w:rsidRPr="00747BD5">
              <w:rPr>
                <w:rFonts w:ascii="Nexa Light" w:hAnsi="Nexa Light"/>
                <w:sz w:val="22"/>
                <w:szCs w:val="22"/>
              </w:rPr>
              <w:t xml:space="preserve">Skelettet har flera viktiga uppgifter. Det håller oss upprätta, skyddar våra inre organ och är fäste för musklerna. </w:t>
            </w:r>
            <w:r w:rsidR="0028509A">
              <w:rPr>
                <w:rFonts w:ascii="Nexa Light" w:hAnsi="Nexa Light"/>
                <w:sz w:val="22"/>
                <w:szCs w:val="22"/>
              </w:rPr>
              <w:t xml:space="preserve">Alla dessa funktioner behöver ett hårt snarare än ett mjukt skelett. </w:t>
            </w:r>
          </w:p>
        </w:tc>
      </w:tr>
      <w:tr w:rsidR="00145607" w14:paraId="14F322B9" w14:textId="77777777" w:rsidTr="00145607">
        <w:tc>
          <w:tcPr>
            <w:tcW w:w="562" w:type="dxa"/>
          </w:tcPr>
          <w:p w14:paraId="2272E1B6" w14:textId="77777777" w:rsidR="00145607" w:rsidRPr="00145607" w:rsidRDefault="00145607" w:rsidP="00FA3A29">
            <w:pPr>
              <w:rPr>
                <w:rFonts w:ascii="Nexa Light" w:hAnsi="Nexa Light"/>
                <w:sz w:val="22"/>
                <w:szCs w:val="22"/>
              </w:rPr>
            </w:pPr>
            <w:r w:rsidRPr="00145607">
              <w:rPr>
                <w:rFonts w:ascii="Nexa Light" w:hAnsi="Nexa Light"/>
                <w:sz w:val="22"/>
                <w:szCs w:val="22"/>
              </w:rPr>
              <w:t>7</w:t>
            </w:r>
          </w:p>
        </w:tc>
        <w:tc>
          <w:tcPr>
            <w:tcW w:w="2127" w:type="dxa"/>
          </w:tcPr>
          <w:p w14:paraId="1FA712F2" w14:textId="56A3AFB4" w:rsidR="00BD589D" w:rsidRDefault="00DE0BE9" w:rsidP="00FA3A29">
            <w:pPr>
              <w:rPr>
                <w:rFonts w:ascii="Nexa Light" w:hAnsi="Nexa Light"/>
                <w:sz w:val="22"/>
                <w:szCs w:val="22"/>
              </w:rPr>
            </w:pPr>
            <w:hyperlink r:id="rId18" w:history="1">
              <w:r w:rsidR="004A2790" w:rsidRPr="00C00ED0">
                <w:rPr>
                  <w:rStyle w:val="Hyperlnk"/>
                  <w:rFonts w:ascii="Nexa Light" w:hAnsi="Nexa Light"/>
                  <w:sz w:val="22"/>
                  <w:szCs w:val="22"/>
                </w:rPr>
                <w:t>Muskelmodellen</w:t>
              </w:r>
            </w:hyperlink>
          </w:p>
          <w:p w14:paraId="2C49CF2C" w14:textId="678E7FD0"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456C03F7" w14:textId="13C806E1"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7002A">
              <w:rPr>
                <w:rFonts w:ascii="Nexa Bold" w:hAnsi="Nexa Bold" w:cs="Times New Roman"/>
                <w:sz w:val="22"/>
                <w:szCs w:val="22"/>
              </w:rPr>
              <w:t>Muskelmodellen</w:t>
            </w:r>
            <w:r w:rsidR="00F67FC5" w:rsidRPr="00A7002A">
              <w:rPr>
                <w:rFonts w:ascii="Nexa Bold" w:hAnsi="Nexa Bold" w:cs="Times New Roman"/>
                <w:sz w:val="22"/>
                <w:szCs w:val="22"/>
              </w:rPr>
              <w:t>.</w:t>
            </w:r>
          </w:p>
          <w:p w14:paraId="600A2B4E" w14:textId="77777777" w:rsidR="00F45737" w:rsidRDefault="00CD5608" w:rsidP="00FA3A29">
            <w:pPr>
              <w:rPr>
                <w:rFonts w:ascii="Nexa Light" w:hAnsi="Nexa Light" w:cs="Times New Roman"/>
                <w:sz w:val="22"/>
                <w:szCs w:val="22"/>
              </w:rPr>
            </w:pPr>
            <w:r w:rsidRPr="004A2790">
              <w:rPr>
                <w:rFonts w:ascii="Nexa Light" w:hAnsi="Nexa Light" w:cs="Times New Roman"/>
                <w:sz w:val="22"/>
                <w:szCs w:val="22"/>
              </w:rPr>
              <w:t xml:space="preserve">Testa att spänna och slappna av i olika muskler i armarna. Titta på Muskelmodellen och känn på din egen arm. </w:t>
            </w:r>
          </w:p>
          <w:p w14:paraId="18C0F7AA" w14:textId="77777777" w:rsidR="00F45737" w:rsidRDefault="00F45737" w:rsidP="00FA3A29">
            <w:pPr>
              <w:rPr>
                <w:rFonts w:ascii="Nexa Light" w:hAnsi="Nexa Light" w:cs="Times New Roman"/>
                <w:sz w:val="22"/>
                <w:szCs w:val="22"/>
              </w:rPr>
            </w:pPr>
          </w:p>
          <w:p w14:paraId="12EF8FC1" w14:textId="012C3A30"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Vilka muskler hos Muskelmodellen hittar du hos dig själv? </w:t>
            </w:r>
          </w:p>
        </w:tc>
        <w:tc>
          <w:tcPr>
            <w:tcW w:w="7229" w:type="dxa"/>
          </w:tcPr>
          <w:p w14:paraId="15204B3C" w14:textId="5AD45FE2" w:rsidR="0060479F" w:rsidRDefault="00C00ED0" w:rsidP="00C00ED0">
            <w:pPr>
              <w:rPr>
                <w:rFonts w:ascii="Nexa Light" w:hAnsi="Nexa Light"/>
                <w:sz w:val="22"/>
                <w:szCs w:val="22"/>
              </w:rPr>
            </w:pPr>
            <w:r w:rsidRPr="00C00ED0">
              <w:rPr>
                <w:rFonts w:ascii="Nexa Light" w:hAnsi="Nexa Light"/>
                <w:sz w:val="22"/>
                <w:szCs w:val="22"/>
              </w:rPr>
              <w:t>En muskel fungerar alltid över minst en led och samspelar med den muskel som har motsatt funktion på andra sidan om leden. Om den ena muskeln sträcker leden så släpper böjaren efter lagom mycket för att stabilisera. När leden böjs släpper sträckaren efter.</w:t>
            </w:r>
          </w:p>
          <w:p w14:paraId="0FC15F08" w14:textId="77777777" w:rsidR="00C00ED0" w:rsidRDefault="00C00ED0" w:rsidP="00C00ED0">
            <w:pPr>
              <w:rPr>
                <w:rFonts w:ascii="Nexa Light" w:hAnsi="Nexa Light"/>
                <w:sz w:val="22"/>
                <w:szCs w:val="22"/>
              </w:rPr>
            </w:pPr>
          </w:p>
          <w:p w14:paraId="7C36BD72" w14:textId="1F6DE4CC" w:rsidR="00C00ED0" w:rsidRDefault="00F45737" w:rsidP="00F45737">
            <w:pPr>
              <w:rPr>
                <w:rFonts w:ascii="Nexa Light" w:hAnsi="Nexa Light"/>
                <w:sz w:val="22"/>
                <w:szCs w:val="22"/>
              </w:rPr>
            </w:pPr>
            <w:r w:rsidRPr="00F45737">
              <w:rPr>
                <w:rFonts w:ascii="Nexa Light" w:hAnsi="Nexa Light"/>
                <w:sz w:val="22"/>
                <w:szCs w:val="22"/>
              </w:rPr>
              <w:t>Överarmen har två stora muskler:</w:t>
            </w:r>
            <w:r>
              <w:rPr>
                <w:rFonts w:ascii="Nexa Light" w:hAnsi="Nexa Light"/>
                <w:sz w:val="22"/>
                <w:szCs w:val="22"/>
              </w:rPr>
              <w:t xml:space="preserve"> </w:t>
            </w:r>
            <w:r w:rsidRPr="00F45737">
              <w:rPr>
                <w:rFonts w:ascii="Nexa Light" w:hAnsi="Nexa Light"/>
                <w:sz w:val="22"/>
                <w:szCs w:val="22"/>
              </w:rPr>
              <w:t>Bicepsmuskeln finns i överarmens framsida. Den går från skulderbladet till strålbenet vid armbågen. Muskeln böjer armbågsleden. Dessutom vrider den underarmen utåt så att handflatan kommer uppåt.</w:t>
            </w:r>
            <w:r>
              <w:rPr>
                <w:rFonts w:ascii="Nexa Light" w:hAnsi="Nexa Light"/>
                <w:sz w:val="22"/>
                <w:szCs w:val="22"/>
              </w:rPr>
              <w:t xml:space="preserve"> </w:t>
            </w:r>
            <w:r w:rsidRPr="00F45737">
              <w:rPr>
                <w:rFonts w:ascii="Nexa Light" w:hAnsi="Nexa Light"/>
                <w:sz w:val="22"/>
                <w:szCs w:val="22"/>
              </w:rPr>
              <w:t>Tricepsmuskeln finns i överarmens baksida. Den går från skulderbladet till armbågsbenet och sträcker armbågsleden.</w:t>
            </w:r>
            <w:r>
              <w:rPr>
                <w:rFonts w:ascii="Nexa Light" w:hAnsi="Nexa Light"/>
                <w:sz w:val="22"/>
                <w:szCs w:val="22"/>
              </w:rPr>
              <w:t xml:space="preserve"> </w:t>
            </w:r>
          </w:p>
          <w:p w14:paraId="55EF1A69" w14:textId="77777777" w:rsidR="00F45737" w:rsidRDefault="00F45737" w:rsidP="00F45737">
            <w:pPr>
              <w:rPr>
                <w:rFonts w:ascii="Nexa Light" w:hAnsi="Nexa Light"/>
                <w:sz w:val="22"/>
                <w:szCs w:val="22"/>
              </w:rPr>
            </w:pPr>
          </w:p>
          <w:p w14:paraId="14582794" w14:textId="72BB894C" w:rsidR="00F45737" w:rsidRPr="00145607" w:rsidRDefault="00F45737" w:rsidP="00F45737">
            <w:pPr>
              <w:rPr>
                <w:rFonts w:ascii="Nexa Light" w:hAnsi="Nexa Light"/>
                <w:sz w:val="22"/>
                <w:szCs w:val="22"/>
              </w:rPr>
            </w:pPr>
            <w:r w:rsidRPr="00F45737">
              <w:rPr>
                <w:rFonts w:ascii="Nexa Light" w:hAnsi="Nexa Light"/>
                <w:sz w:val="22"/>
                <w:szCs w:val="22"/>
              </w:rPr>
              <w:t>I underarmen finns ungefär tjugo olika muskler. Flera muskler arbetar tillsammans i grupper. De kan till exempel böja eller sträcka handleden och fingrarna. De kan också vrida underarmen och handen utåt eller inåt.</w:t>
            </w:r>
            <w:r>
              <w:rPr>
                <w:rFonts w:ascii="Nexa Light" w:hAnsi="Nexa Light"/>
                <w:sz w:val="22"/>
                <w:szCs w:val="22"/>
              </w:rPr>
              <w:t xml:space="preserve"> </w:t>
            </w:r>
            <w:r w:rsidRPr="00F45737">
              <w:rPr>
                <w:rFonts w:ascii="Nexa Light" w:hAnsi="Nexa Light"/>
                <w:sz w:val="22"/>
                <w:szCs w:val="22"/>
              </w:rPr>
              <w:t>Underarmens muskler sträcker sig mellan underarmens, handens och fingrarnas ben. Några muskler utgår från överarmsbenets nedre del och påverkar därför även armbågsleden.</w:t>
            </w:r>
          </w:p>
        </w:tc>
      </w:tr>
    </w:tbl>
    <w:p w14:paraId="78CA7E8D" w14:textId="77777777" w:rsidR="00F45737" w:rsidRDefault="00F45737">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7CA83D4C" w14:textId="77777777" w:rsidTr="00145607">
        <w:tc>
          <w:tcPr>
            <w:tcW w:w="562" w:type="dxa"/>
          </w:tcPr>
          <w:p w14:paraId="4E87D166" w14:textId="0E65F73C" w:rsidR="00145607" w:rsidRPr="00145607" w:rsidRDefault="00145607" w:rsidP="00FA3A29">
            <w:pPr>
              <w:rPr>
                <w:rFonts w:ascii="Nexa Light" w:hAnsi="Nexa Light"/>
                <w:sz w:val="22"/>
                <w:szCs w:val="22"/>
              </w:rPr>
            </w:pPr>
            <w:r w:rsidRPr="00145607">
              <w:rPr>
                <w:rFonts w:ascii="Nexa Light" w:hAnsi="Nexa Light"/>
                <w:sz w:val="22"/>
                <w:szCs w:val="22"/>
              </w:rPr>
              <w:lastRenderedPageBreak/>
              <w:t>8</w:t>
            </w:r>
          </w:p>
        </w:tc>
        <w:tc>
          <w:tcPr>
            <w:tcW w:w="2127" w:type="dxa"/>
          </w:tcPr>
          <w:p w14:paraId="4B7906C1" w14:textId="5EECFE73" w:rsidR="00BD589D" w:rsidRPr="00145607" w:rsidRDefault="00B844C7" w:rsidP="00FA3A29">
            <w:pPr>
              <w:rPr>
                <w:rFonts w:ascii="Nexa Light" w:hAnsi="Nexa Light"/>
                <w:sz w:val="22"/>
                <w:szCs w:val="22"/>
              </w:rPr>
            </w:pPr>
            <w:r>
              <w:rPr>
                <w:rFonts w:ascii="Nexa Light" w:hAnsi="Nexa Light"/>
                <w:sz w:val="22"/>
                <w:szCs w:val="22"/>
              </w:rPr>
              <w:t>Använd musklerna</w:t>
            </w:r>
          </w:p>
        </w:tc>
        <w:tc>
          <w:tcPr>
            <w:tcW w:w="5103" w:type="dxa"/>
          </w:tcPr>
          <w:p w14:paraId="77899329" w14:textId="4AEF15C5" w:rsidR="00AB1828" w:rsidRDefault="00AB1828" w:rsidP="00AB1828">
            <w:pPr>
              <w:rPr>
                <w:rFonts w:ascii="Nexa Light" w:hAnsi="Nexa Light" w:cs="Times New Roman"/>
                <w:sz w:val="22"/>
                <w:szCs w:val="22"/>
              </w:rPr>
            </w:pPr>
            <w:r w:rsidRPr="00AB1828">
              <w:rPr>
                <w:rFonts w:ascii="Nexa Bold" w:hAnsi="Nexa Bold" w:cs="Times New Roman"/>
                <w:sz w:val="22"/>
                <w:szCs w:val="22"/>
              </w:rPr>
              <w:t>Hitta och testa</w:t>
            </w:r>
            <w:r w:rsidRPr="00AB1828">
              <w:rPr>
                <w:rFonts w:ascii="Nexa Light" w:hAnsi="Nexa Light" w:cs="Times New Roman"/>
                <w:sz w:val="22"/>
                <w:szCs w:val="22"/>
              </w:rPr>
              <w:t xml:space="preserve"> ett experiment där du använder några av dina </w:t>
            </w:r>
            <w:r w:rsidRPr="00AB1828">
              <w:rPr>
                <w:rFonts w:ascii="Nexa Bold" w:hAnsi="Nexa Bold" w:cs="Times New Roman"/>
                <w:sz w:val="22"/>
                <w:szCs w:val="22"/>
              </w:rPr>
              <w:t>muskler.</w:t>
            </w:r>
          </w:p>
          <w:p w14:paraId="5122FD08" w14:textId="77777777" w:rsidR="00AB1828" w:rsidRPr="00AB1828" w:rsidRDefault="00AB1828" w:rsidP="00AB1828">
            <w:pPr>
              <w:rPr>
                <w:rFonts w:ascii="Nexa Light" w:hAnsi="Nexa Light" w:cs="Times New Roman"/>
                <w:sz w:val="22"/>
                <w:szCs w:val="22"/>
              </w:rPr>
            </w:pPr>
          </w:p>
          <w:p w14:paraId="73DF73AB" w14:textId="46520D46" w:rsidR="00AB1828" w:rsidRDefault="00AB1828" w:rsidP="00AB1828">
            <w:pPr>
              <w:rPr>
                <w:rFonts w:ascii="Nexa Light" w:hAnsi="Nexa Light" w:cs="Times New Roman"/>
                <w:sz w:val="22"/>
                <w:szCs w:val="22"/>
              </w:rPr>
            </w:pPr>
            <w:r w:rsidRPr="00AB1828">
              <w:rPr>
                <w:rFonts w:ascii="Nexa Light" w:hAnsi="Nexa Light" w:cs="Times New Roman"/>
                <w:sz w:val="22"/>
                <w:szCs w:val="22"/>
              </w:rPr>
              <w:t xml:space="preserve">Vad tror du att musklerna har för funktion? </w:t>
            </w:r>
          </w:p>
          <w:p w14:paraId="54D40973" w14:textId="77777777" w:rsidR="00AB1828" w:rsidRPr="00AB1828" w:rsidRDefault="00AB1828" w:rsidP="00AB1828">
            <w:pPr>
              <w:rPr>
                <w:rFonts w:ascii="Nexa Light" w:hAnsi="Nexa Light" w:cs="Times New Roman"/>
                <w:sz w:val="22"/>
                <w:szCs w:val="22"/>
              </w:rPr>
            </w:pPr>
          </w:p>
          <w:p w14:paraId="5E6556FD" w14:textId="77777777" w:rsidR="00AB1828" w:rsidRPr="00AB1828" w:rsidRDefault="00AB1828" w:rsidP="00AB1828">
            <w:pPr>
              <w:rPr>
                <w:rFonts w:ascii="Nexa Light" w:hAnsi="Nexa Light" w:cs="Times New Roman"/>
                <w:sz w:val="22"/>
                <w:szCs w:val="22"/>
              </w:rPr>
            </w:pPr>
            <w:r w:rsidRPr="00AB1828">
              <w:rPr>
                <w:rFonts w:ascii="Nexa Light" w:hAnsi="Nexa Light" w:cs="Times New Roman"/>
                <w:sz w:val="22"/>
                <w:szCs w:val="22"/>
              </w:rPr>
              <w:t xml:space="preserve">Hur tror du att du använder dem i experimentet? </w:t>
            </w:r>
          </w:p>
          <w:p w14:paraId="7854BB03" w14:textId="2BBFC8DD" w:rsidR="00145607" w:rsidRPr="004A2790" w:rsidRDefault="00145607" w:rsidP="00C5266E">
            <w:pPr>
              <w:rPr>
                <w:rFonts w:ascii="Nexa Light" w:hAnsi="Nexa Light" w:cs="Times New Roman"/>
                <w:sz w:val="22"/>
                <w:szCs w:val="22"/>
              </w:rPr>
            </w:pPr>
          </w:p>
        </w:tc>
        <w:tc>
          <w:tcPr>
            <w:tcW w:w="7229" w:type="dxa"/>
          </w:tcPr>
          <w:p w14:paraId="479EAF69" w14:textId="7DB05B44" w:rsidR="003A4D62" w:rsidRDefault="003A4D62" w:rsidP="00FA3A29">
            <w:pPr>
              <w:rPr>
                <w:rFonts w:ascii="Nexa Light" w:hAnsi="Nexa Light"/>
                <w:sz w:val="22"/>
                <w:szCs w:val="22"/>
              </w:rPr>
            </w:pPr>
            <w:r>
              <w:rPr>
                <w:rFonts w:ascii="Nexa Light" w:hAnsi="Nexa Light"/>
                <w:sz w:val="22"/>
                <w:szCs w:val="22"/>
              </w:rPr>
              <w:t xml:space="preserve">Musklerna är med i alla experiment som man kan göra. Men i vissa experiment kräver </w:t>
            </w:r>
            <w:r w:rsidR="009401A6">
              <w:rPr>
                <w:rFonts w:ascii="Nexa Light" w:hAnsi="Nexa Light"/>
                <w:sz w:val="22"/>
                <w:szCs w:val="22"/>
              </w:rPr>
              <w:t xml:space="preserve">antingen </w:t>
            </w:r>
            <w:r>
              <w:rPr>
                <w:rFonts w:ascii="Nexa Light" w:hAnsi="Nexa Light"/>
                <w:sz w:val="22"/>
                <w:szCs w:val="22"/>
              </w:rPr>
              <w:t>större rörelse eller mer finmotorik än andra. Gå på lina, löparbanan, höjdhoppet och nekrologen är några exempel.</w:t>
            </w:r>
          </w:p>
          <w:p w14:paraId="27DBCD71" w14:textId="77777777" w:rsidR="003A4D62" w:rsidRDefault="003A4D62" w:rsidP="00FA3A29">
            <w:pPr>
              <w:rPr>
                <w:rFonts w:ascii="Nexa Light" w:hAnsi="Nexa Light"/>
                <w:sz w:val="22"/>
                <w:szCs w:val="22"/>
              </w:rPr>
            </w:pPr>
          </w:p>
          <w:p w14:paraId="6597691C" w14:textId="5FC7E239" w:rsidR="00C5266E" w:rsidRPr="00145607" w:rsidRDefault="009F09A5" w:rsidP="00FA3A29">
            <w:pPr>
              <w:rPr>
                <w:rFonts w:ascii="Nexa Light" w:hAnsi="Nexa Light"/>
                <w:sz w:val="22"/>
                <w:szCs w:val="22"/>
              </w:rPr>
            </w:pPr>
            <w:r w:rsidRPr="009F09A5">
              <w:rPr>
                <w:rFonts w:ascii="Nexa Light" w:hAnsi="Nexa Light"/>
                <w:sz w:val="22"/>
                <w:szCs w:val="22"/>
              </w:rPr>
              <w:t>Musklerna gör så att vi kan röra på oss och så att viktiga organ i kroppen fungerar. Det finns olika typer av muskler, bland annat skelettmuskler och glatt muskulatur. Skelettmuskler är de vanligaste och är de muskler vi använder när vi vill röra kroppen på olika sätt. Glatt muskulatur finns bland annat i mage och tarmar och de musklerna kan vi inte styra själva.</w:t>
            </w:r>
          </w:p>
        </w:tc>
      </w:tr>
      <w:tr w:rsidR="00145607" w14:paraId="35E3D677" w14:textId="77777777" w:rsidTr="00145607">
        <w:tc>
          <w:tcPr>
            <w:tcW w:w="562" w:type="dxa"/>
          </w:tcPr>
          <w:p w14:paraId="5D447C8D" w14:textId="54F2B01B" w:rsidR="00145607" w:rsidRPr="00145607" w:rsidRDefault="00E65A0F" w:rsidP="00FA3A29">
            <w:pPr>
              <w:rPr>
                <w:rFonts w:ascii="Nexa Light" w:hAnsi="Nexa Light"/>
                <w:sz w:val="22"/>
                <w:szCs w:val="22"/>
              </w:rPr>
            </w:pPr>
            <w:r>
              <w:br w:type="page"/>
            </w:r>
            <w:r w:rsidR="00145607" w:rsidRPr="00145607">
              <w:rPr>
                <w:rFonts w:ascii="Nexa Light" w:hAnsi="Nexa Light"/>
                <w:sz w:val="22"/>
                <w:szCs w:val="22"/>
              </w:rPr>
              <w:t>9</w:t>
            </w:r>
          </w:p>
        </w:tc>
        <w:tc>
          <w:tcPr>
            <w:tcW w:w="2127" w:type="dxa"/>
          </w:tcPr>
          <w:p w14:paraId="276B1573" w14:textId="37F07E2C" w:rsidR="00BD589D" w:rsidRPr="00145607" w:rsidRDefault="00B844C7" w:rsidP="00FA3A29">
            <w:pPr>
              <w:rPr>
                <w:rFonts w:ascii="Nexa Light" w:hAnsi="Nexa Light"/>
                <w:sz w:val="22"/>
                <w:szCs w:val="22"/>
              </w:rPr>
            </w:pPr>
            <w:r>
              <w:rPr>
                <w:rFonts w:ascii="Nexa Light" w:hAnsi="Nexa Light"/>
                <w:sz w:val="22"/>
                <w:szCs w:val="22"/>
              </w:rPr>
              <w:t>Använd skelettet</w:t>
            </w:r>
          </w:p>
        </w:tc>
        <w:tc>
          <w:tcPr>
            <w:tcW w:w="5103" w:type="dxa"/>
          </w:tcPr>
          <w:p w14:paraId="4DE6F0B8" w14:textId="3668C7AE" w:rsidR="00CD5608" w:rsidRDefault="00CD5608" w:rsidP="00CD5608">
            <w:pPr>
              <w:rPr>
                <w:rFonts w:ascii="Nexa Light" w:hAnsi="Nexa Light" w:cs="Times New Roman"/>
                <w:sz w:val="22"/>
                <w:szCs w:val="22"/>
              </w:rPr>
            </w:pPr>
            <w:r w:rsidRPr="00AB1828">
              <w:rPr>
                <w:rFonts w:ascii="Nexa Bold" w:hAnsi="Nexa Bold" w:cs="Times New Roman"/>
                <w:sz w:val="22"/>
                <w:szCs w:val="22"/>
              </w:rPr>
              <w:t>Hitta</w:t>
            </w:r>
            <w:r w:rsidR="002B7270" w:rsidRPr="00AB1828">
              <w:rPr>
                <w:rFonts w:ascii="Nexa Bold" w:hAnsi="Nexa Bold" w:cs="Times New Roman"/>
                <w:sz w:val="22"/>
                <w:szCs w:val="22"/>
              </w:rPr>
              <w:t xml:space="preserve"> och testa</w:t>
            </w:r>
            <w:r w:rsidRPr="004A2790">
              <w:rPr>
                <w:rFonts w:ascii="Nexa Light" w:hAnsi="Nexa Light" w:cs="Times New Roman"/>
                <w:sz w:val="22"/>
                <w:szCs w:val="22"/>
              </w:rPr>
              <w:t xml:space="preserve"> ett experiment</w:t>
            </w:r>
            <w:r w:rsidR="009F09A5">
              <w:rPr>
                <w:rFonts w:ascii="Nexa Light" w:hAnsi="Nexa Light" w:cs="Times New Roman"/>
                <w:sz w:val="22"/>
                <w:szCs w:val="22"/>
              </w:rPr>
              <w:t xml:space="preserve"> d</w:t>
            </w:r>
            <w:r w:rsidRPr="004A2790">
              <w:rPr>
                <w:rFonts w:ascii="Nexa Light" w:hAnsi="Nexa Light" w:cs="Times New Roman"/>
                <w:sz w:val="22"/>
                <w:szCs w:val="22"/>
              </w:rPr>
              <w:t xml:space="preserve">är du använder ditt </w:t>
            </w:r>
            <w:r w:rsidRPr="00AB1828">
              <w:rPr>
                <w:rFonts w:ascii="Nexa Bold" w:hAnsi="Nexa Bold" w:cs="Times New Roman"/>
                <w:sz w:val="22"/>
                <w:szCs w:val="22"/>
              </w:rPr>
              <w:t>skelett.</w:t>
            </w:r>
            <w:r w:rsidRPr="004A2790">
              <w:rPr>
                <w:rFonts w:ascii="Nexa Light" w:hAnsi="Nexa Light" w:cs="Times New Roman"/>
                <w:sz w:val="22"/>
                <w:szCs w:val="22"/>
              </w:rPr>
              <w:t xml:space="preserve"> </w:t>
            </w:r>
          </w:p>
          <w:p w14:paraId="4FFDC9BA" w14:textId="77777777" w:rsidR="00B844C7" w:rsidRPr="004A2790" w:rsidRDefault="00B844C7" w:rsidP="00CD5608">
            <w:pPr>
              <w:rPr>
                <w:rFonts w:ascii="Nexa Light" w:hAnsi="Nexa Light" w:cs="Times New Roman"/>
                <w:sz w:val="22"/>
                <w:szCs w:val="22"/>
              </w:rPr>
            </w:pPr>
          </w:p>
          <w:p w14:paraId="412E099C" w14:textId="48000E74"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Hur tror du att ditt skelett används i experimentet? </w:t>
            </w:r>
          </w:p>
        </w:tc>
        <w:tc>
          <w:tcPr>
            <w:tcW w:w="7229" w:type="dxa"/>
          </w:tcPr>
          <w:p w14:paraId="3839BB90" w14:textId="02FEF5D2" w:rsidR="00437467" w:rsidRDefault="003A4D62" w:rsidP="00C26660">
            <w:pPr>
              <w:rPr>
                <w:rFonts w:ascii="Nexa Light" w:hAnsi="Nexa Light"/>
                <w:sz w:val="22"/>
                <w:szCs w:val="22"/>
              </w:rPr>
            </w:pPr>
            <w:r>
              <w:rPr>
                <w:rFonts w:ascii="Nexa Light" w:hAnsi="Nexa Light"/>
                <w:sz w:val="22"/>
                <w:szCs w:val="22"/>
              </w:rPr>
              <w:t>Skelettet är med i alla experiment som man kan göra.</w:t>
            </w:r>
            <w:r w:rsidR="00583ED6">
              <w:rPr>
                <w:rFonts w:ascii="Nexa Light" w:hAnsi="Nexa Light"/>
                <w:sz w:val="22"/>
                <w:szCs w:val="22"/>
              </w:rPr>
              <w:t xml:space="preserve"> Det blir extra tydligt när vi måste stå upprätt </w:t>
            </w:r>
            <w:r w:rsidR="009401A6">
              <w:rPr>
                <w:rFonts w:ascii="Nexa Light" w:hAnsi="Nexa Light"/>
                <w:sz w:val="22"/>
                <w:szCs w:val="22"/>
              </w:rPr>
              <w:t>eller</w:t>
            </w:r>
            <w:r w:rsidR="00583ED6">
              <w:rPr>
                <w:rFonts w:ascii="Nexa Light" w:hAnsi="Nexa Light"/>
                <w:sz w:val="22"/>
                <w:szCs w:val="22"/>
              </w:rPr>
              <w:t xml:space="preserve"> röra </w:t>
            </w:r>
            <w:r w:rsidR="009401A6">
              <w:rPr>
                <w:rFonts w:ascii="Nexa Light" w:hAnsi="Nexa Light"/>
                <w:sz w:val="22"/>
                <w:szCs w:val="22"/>
              </w:rPr>
              <w:t xml:space="preserve">på </w:t>
            </w:r>
            <w:r w:rsidR="00583ED6">
              <w:rPr>
                <w:rFonts w:ascii="Nexa Light" w:hAnsi="Nexa Light"/>
                <w:sz w:val="22"/>
                <w:szCs w:val="22"/>
              </w:rPr>
              <w:t>oss.</w:t>
            </w:r>
            <w:r w:rsidR="00D6138D">
              <w:rPr>
                <w:rFonts w:ascii="Nexa Light" w:hAnsi="Nexa Light"/>
                <w:sz w:val="22"/>
                <w:szCs w:val="22"/>
              </w:rPr>
              <w:t xml:space="preserve"> Lyft gärna fram skelettets sinnrika konstruktion för leder.</w:t>
            </w:r>
          </w:p>
          <w:p w14:paraId="74F0DE29" w14:textId="77777777" w:rsidR="003A4D62" w:rsidRDefault="003A4D62" w:rsidP="00C26660">
            <w:pPr>
              <w:rPr>
                <w:rFonts w:ascii="Nexa Light" w:hAnsi="Nexa Light"/>
                <w:sz w:val="22"/>
                <w:szCs w:val="22"/>
              </w:rPr>
            </w:pPr>
          </w:p>
          <w:p w14:paraId="1E336CDB" w14:textId="1BAC3353" w:rsidR="009F09A5" w:rsidRPr="00145607" w:rsidRDefault="009F09A5" w:rsidP="00C26660">
            <w:pPr>
              <w:rPr>
                <w:rFonts w:ascii="Nexa Light" w:hAnsi="Nexa Light"/>
                <w:sz w:val="22"/>
                <w:szCs w:val="22"/>
              </w:rPr>
            </w:pPr>
            <w:r w:rsidRPr="009F09A5">
              <w:rPr>
                <w:rFonts w:ascii="Nexa Light" w:hAnsi="Nexa Light"/>
                <w:sz w:val="22"/>
                <w:szCs w:val="22"/>
              </w:rPr>
              <w:t>Skelettet håller oss upprätt. Dessutom behövs det för att vi ska kunna röra oss. Utan det skulle inte våra muskler och senor ha något att fästa i.</w:t>
            </w:r>
            <w:r w:rsidR="00C26660">
              <w:rPr>
                <w:rFonts w:ascii="Nexa Light" w:hAnsi="Nexa Light"/>
                <w:sz w:val="22"/>
                <w:szCs w:val="22"/>
              </w:rPr>
              <w:t xml:space="preserve"> </w:t>
            </w:r>
            <w:r w:rsidR="00C26660" w:rsidRPr="00C26660">
              <w:rPr>
                <w:rFonts w:ascii="Nexa Light" w:hAnsi="Nexa Light"/>
                <w:sz w:val="22"/>
                <w:szCs w:val="22"/>
              </w:rPr>
              <w:t>Skelettmuskulaturen fäster in till benen och använder benen som hävstänger för att skapa och underlätta rörelse.</w:t>
            </w:r>
          </w:p>
        </w:tc>
      </w:tr>
      <w:tr w:rsidR="00145607" w14:paraId="11FC5C85" w14:textId="77777777" w:rsidTr="00145607">
        <w:tc>
          <w:tcPr>
            <w:tcW w:w="562" w:type="dxa"/>
          </w:tcPr>
          <w:p w14:paraId="00A762F5" w14:textId="77777777" w:rsidR="00145607" w:rsidRPr="00145607" w:rsidRDefault="00145607" w:rsidP="00FA3A29">
            <w:pPr>
              <w:rPr>
                <w:rFonts w:ascii="Nexa Light" w:hAnsi="Nexa Light"/>
                <w:sz w:val="22"/>
                <w:szCs w:val="22"/>
              </w:rPr>
            </w:pPr>
            <w:r w:rsidRPr="00145607">
              <w:rPr>
                <w:rFonts w:ascii="Nexa Light" w:hAnsi="Nexa Light"/>
                <w:sz w:val="22"/>
                <w:szCs w:val="22"/>
              </w:rPr>
              <w:t>10</w:t>
            </w:r>
          </w:p>
        </w:tc>
        <w:tc>
          <w:tcPr>
            <w:tcW w:w="2127" w:type="dxa"/>
          </w:tcPr>
          <w:p w14:paraId="79AB8F3F" w14:textId="2A8D7BC7" w:rsidR="00BD589D" w:rsidRDefault="00DE0BE9" w:rsidP="00FA3A29">
            <w:pPr>
              <w:rPr>
                <w:rFonts w:ascii="Nexa Light" w:hAnsi="Nexa Light"/>
                <w:sz w:val="22"/>
                <w:szCs w:val="22"/>
              </w:rPr>
            </w:pPr>
            <w:hyperlink r:id="rId19" w:history="1">
              <w:r w:rsidR="004A2790" w:rsidRPr="00AB1828">
                <w:rPr>
                  <w:rStyle w:val="Hyperlnk"/>
                  <w:rFonts w:ascii="Nexa Light" w:hAnsi="Nexa Light"/>
                  <w:sz w:val="22"/>
                  <w:szCs w:val="22"/>
                </w:rPr>
                <w:t>Påshjärnan</w:t>
              </w:r>
            </w:hyperlink>
          </w:p>
          <w:p w14:paraId="308C0EAC" w14:textId="45A36357"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4CCBD6DE" w14:textId="44BAA61B"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Påshjärnan</w:t>
            </w:r>
            <w:r w:rsidR="00AB1828" w:rsidRPr="00AB1828">
              <w:rPr>
                <w:rFonts w:ascii="Nexa Bold" w:hAnsi="Nexa Bold" w:cs="Times New Roman"/>
                <w:sz w:val="22"/>
                <w:szCs w:val="22"/>
              </w:rPr>
              <w:t>.</w:t>
            </w:r>
          </w:p>
          <w:p w14:paraId="5655CE2C" w14:textId="23A0C8CA" w:rsidR="00AB1828" w:rsidRDefault="00AB1828" w:rsidP="00AB1828">
            <w:pPr>
              <w:rPr>
                <w:rFonts w:ascii="Nexa Light" w:hAnsi="Nexa Light" w:cs="Times New Roman"/>
                <w:sz w:val="22"/>
                <w:szCs w:val="22"/>
              </w:rPr>
            </w:pPr>
            <w:r w:rsidRPr="00AB1828">
              <w:rPr>
                <w:rFonts w:ascii="Nexa Light" w:hAnsi="Nexa Light" w:cs="Times New Roman"/>
                <w:sz w:val="22"/>
                <w:szCs w:val="22"/>
              </w:rPr>
              <w:t>Hur skulle du beskriva att hjärnan känns? Känns den lättare eller tyngre än vad du trodde?</w:t>
            </w:r>
          </w:p>
          <w:p w14:paraId="6A43C319" w14:textId="77777777" w:rsidR="00AB1828" w:rsidRPr="00AB1828" w:rsidRDefault="00AB1828" w:rsidP="00AB1828">
            <w:pPr>
              <w:rPr>
                <w:rFonts w:ascii="Nexa Light" w:hAnsi="Nexa Light" w:cs="Times New Roman"/>
                <w:sz w:val="22"/>
                <w:szCs w:val="22"/>
              </w:rPr>
            </w:pPr>
          </w:p>
          <w:p w14:paraId="34D35B15" w14:textId="44A08E7E" w:rsidR="00AB1828" w:rsidRDefault="00AB1828" w:rsidP="00AB1828">
            <w:pPr>
              <w:rPr>
                <w:rFonts w:ascii="Nexa Light" w:hAnsi="Nexa Light" w:cs="Times New Roman"/>
                <w:sz w:val="22"/>
                <w:szCs w:val="22"/>
              </w:rPr>
            </w:pPr>
            <w:r w:rsidRPr="00AB1828">
              <w:rPr>
                <w:rFonts w:ascii="Nexa Light" w:hAnsi="Nexa Light" w:cs="Times New Roman"/>
                <w:sz w:val="22"/>
                <w:szCs w:val="22"/>
              </w:rPr>
              <w:t>Varför tror du att vi har ett kranium runt hjärnan?</w:t>
            </w:r>
          </w:p>
          <w:p w14:paraId="5E874DA4" w14:textId="77777777" w:rsidR="00AB1828" w:rsidRPr="00AB1828" w:rsidRDefault="00AB1828" w:rsidP="00AB1828">
            <w:pPr>
              <w:rPr>
                <w:rFonts w:ascii="Nexa Light" w:hAnsi="Nexa Light" w:cs="Times New Roman"/>
                <w:sz w:val="22"/>
                <w:szCs w:val="22"/>
              </w:rPr>
            </w:pPr>
          </w:p>
          <w:p w14:paraId="2B59FA17" w14:textId="77777777" w:rsidR="00AB1828" w:rsidRPr="00AB1828" w:rsidRDefault="00AB1828" w:rsidP="00AB1828">
            <w:pPr>
              <w:rPr>
                <w:rFonts w:ascii="Nexa Light" w:hAnsi="Nexa Light" w:cs="Times New Roman"/>
                <w:sz w:val="22"/>
                <w:szCs w:val="22"/>
              </w:rPr>
            </w:pPr>
            <w:r w:rsidRPr="00AB1828">
              <w:rPr>
                <w:rFonts w:ascii="Nexa Light" w:hAnsi="Nexa Light" w:cs="Times New Roman"/>
                <w:sz w:val="22"/>
                <w:szCs w:val="22"/>
              </w:rPr>
              <w:t xml:space="preserve">Vad tror du att hjärnan har för funktion hos oss människor? </w:t>
            </w:r>
          </w:p>
          <w:p w14:paraId="27402D15" w14:textId="4B6AAC03" w:rsidR="00145607" w:rsidRPr="004A2790" w:rsidRDefault="00145607" w:rsidP="00FA3A29">
            <w:pPr>
              <w:rPr>
                <w:rFonts w:ascii="Nexa Light" w:hAnsi="Nexa Light" w:cs="Times New Roman"/>
                <w:sz w:val="22"/>
                <w:szCs w:val="22"/>
              </w:rPr>
            </w:pPr>
          </w:p>
        </w:tc>
        <w:tc>
          <w:tcPr>
            <w:tcW w:w="7229" w:type="dxa"/>
          </w:tcPr>
          <w:p w14:paraId="58FC8D4F" w14:textId="0A292E1E" w:rsidR="00145607" w:rsidRDefault="00447A64" w:rsidP="00FA3A29">
            <w:pPr>
              <w:rPr>
                <w:rFonts w:ascii="Nexa Light" w:hAnsi="Nexa Light"/>
                <w:sz w:val="22"/>
                <w:szCs w:val="22"/>
              </w:rPr>
            </w:pPr>
            <w:r w:rsidRPr="00447A64">
              <w:rPr>
                <w:rFonts w:ascii="Nexa Light" w:hAnsi="Nexa Light"/>
                <w:sz w:val="22"/>
                <w:szCs w:val="22"/>
              </w:rPr>
              <w:t xml:space="preserve">Innehållet </w:t>
            </w:r>
            <w:r>
              <w:rPr>
                <w:rFonts w:ascii="Nexa Light" w:hAnsi="Nexa Light"/>
                <w:sz w:val="22"/>
                <w:szCs w:val="22"/>
              </w:rPr>
              <w:t xml:space="preserve">i påshjärnan </w:t>
            </w:r>
            <w:r w:rsidRPr="00447A64">
              <w:rPr>
                <w:rFonts w:ascii="Nexa Light" w:hAnsi="Nexa Light"/>
                <w:sz w:val="22"/>
                <w:szCs w:val="22"/>
              </w:rPr>
              <w:t>består av en silikonblandning som känns ganska likt hjärnans konsistens.</w:t>
            </w:r>
            <w:r>
              <w:rPr>
                <w:rFonts w:ascii="Nexa Light" w:hAnsi="Nexa Light"/>
                <w:sz w:val="22"/>
                <w:szCs w:val="22"/>
              </w:rPr>
              <w:t xml:space="preserve"> </w:t>
            </w:r>
            <w:r w:rsidRPr="00447A64">
              <w:rPr>
                <w:rFonts w:ascii="Nexa Light" w:hAnsi="Nexa Light"/>
                <w:sz w:val="22"/>
                <w:szCs w:val="22"/>
              </w:rPr>
              <w:t xml:space="preserve">Påsen visar </w:t>
            </w:r>
            <w:r>
              <w:rPr>
                <w:rFonts w:ascii="Nexa Light" w:hAnsi="Nexa Light"/>
                <w:sz w:val="22"/>
                <w:szCs w:val="22"/>
              </w:rPr>
              <w:t xml:space="preserve">också </w:t>
            </w:r>
            <w:r w:rsidRPr="00447A64">
              <w:rPr>
                <w:rFonts w:ascii="Nexa Light" w:hAnsi="Nexa Light"/>
                <w:sz w:val="22"/>
                <w:szCs w:val="22"/>
              </w:rPr>
              <w:t>hjärnans vikt som är mellan 1,2 och 1,4 kg.</w:t>
            </w:r>
          </w:p>
          <w:p w14:paraId="26407AE8" w14:textId="65456B04" w:rsidR="00447A64" w:rsidRDefault="00447A64" w:rsidP="00FA3A29">
            <w:pPr>
              <w:rPr>
                <w:rFonts w:ascii="Nexa Light" w:hAnsi="Nexa Light"/>
                <w:sz w:val="22"/>
                <w:szCs w:val="22"/>
              </w:rPr>
            </w:pPr>
          </w:p>
          <w:p w14:paraId="332770F0" w14:textId="6F585AB5" w:rsidR="00447A64" w:rsidRDefault="00447A64" w:rsidP="00FA3A29">
            <w:pPr>
              <w:rPr>
                <w:rFonts w:ascii="Nexa Light" w:hAnsi="Nexa Light"/>
                <w:sz w:val="22"/>
                <w:szCs w:val="22"/>
              </w:rPr>
            </w:pPr>
            <w:r>
              <w:rPr>
                <w:rFonts w:ascii="Nexa Light" w:hAnsi="Nexa Light"/>
                <w:sz w:val="22"/>
                <w:szCs w:val="22"/>
              </w:rPr>
              <w:t>Hjärnan är mjuk och viktig</w:t>
            </w:r>
            <w:r w:rsidR="0034662F">
              <w:rPr>
                <w:rFonts w:ascii="Nexa Light" w:hAnsi="Nexa Light"/>
                <w:sz w:val="22"/>
                <w:szCs w:val="22"/>
              </w:rPr>
              <w:t xml:space="preserve"> att skydda.</w:t>
            </w:r>
          </w:p>
          <w:p w14:paraId="33E14CA0" w14:textId="77777777" w:rsidR="00447A64" w:rsidRDefault="00447A64" w:rsidP="00FA3A29">
            <w:pPr>
              <w:rPr>
                <w:rFonts w:ascii="Nexa Light" w:hAnsi="Nexa Light"/>
                <w:sz w:val="22"/>
                <w:szCs w:val="22"/>
              </w:rPr>
            </w:pPr>
          </w:p>
          <w:p w14:paraId="640E41BA" w14:textId="68E7CFDA" w:rsidR="00447A64" w:rsidRPr="00145607" w:rsidRDefault="00447A64" w:rsidP="00FA3A29">
            <w:pPr>
              <w:rPr>
                <w:rFonts w:ascii="Nexa Light" w:hAnsi="Nexa Light"/>
                <w:sz w:val="22"/>
                <w:szCs w:val="22"/>
              </w:rPr>
            </w:pPr>
            <w:r w:rsidRPr="00447A64">
              <w:rPr>
                <w:rFonts w:ascii="Nexa Light" w:hAnsi="Nexa Light"/>
                <w:sz w:val="22"/>
                <w:szCs w:val="22"/>
              </w:rPr>
              <w:t>Hjärnan är inblandad i det mesta vi gör, känner och upplever. Det är den som ger oss vår personlighet och våra känslor. Det är hjärnan som gör att vi har ett medvetande, att vi kan tänka och att vi kan minnas. Hjärnan kontrollerar också kroppens funktioner, till exempel våra sinnen och rörelser.</w:t>
            </w:r>
          </w:p>
        </w:tc>
      </w:tr>
    </w:tbl>
    <w:p w14:paraId="7D0FD182" w14:textId="77777777" w:rsidR="003A4D62" w:rsidRDefault="003A4D62">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578AF669" w14:textId="77777777" w:rsidTr="00145607">
        <w:tc>
          <w:tcPr>
            <w:tcW w:w="562" w:type="dxa"/>
          </w:tcPr>
          <w:p w14:paraId="19761151" w14:textId="2FB99181" w:rsidR="00145607" w:rsidRPr="00145607" w:rsidRDefault="00145607" w:rsidP="00FA3A29">
            <w:pPr>
              <w:rPr>
                <w:rFonts w:ascii="Nexa Light" w:hAnsi="Nexa Light"/>
                <w:sz w:val="22"/>
                <w:szCs w:val="22"/>
              </w:rPr>
            </w:pPr>
            <w:r w:rsidRPr="00145607">
              <w:rPr>
                <w:rFonts w:ascii="Nexa Light" w:hAnsi="Nexa Light"/>
                <w:sz w:val="22"/>
                <w:szCs w:val="22"/>
              </w:rPr>
              <w:lastRenderedPageBreak/>
              <w:t>11</w:t>
            </w:r>
          </w:p>
        </w:tc>
        <w:tc>
          <w:tcPr>
            <w:tcW w:w="2127" w:type="dxa"/>
          </w:tcPr>
          <w:p w14:paraId="29BE07DC" w14:textId="5FAA8DDA" w:rsidR="00BD589D" w:rsidRDefault="007C6B4F" w:rsidP="00FA3A29">
            <w:pPr>
              <w:rPr>
                <w:rFonts w:ascii="Nexa Light" w:hAnsi="Nexa Light"/>
                <w:sz w:val="22"/>
                <w:szCs w:val="22"/>
              </w:rPr>
            </w:pPr>
            <w:r>
              <w:rPr>
                <w:rFonts w:ascii="Nexa Light" w:hAnsi="Nexa Light"/>
                <w:sz w:val="22"/>
                <w:szCs w:val="22"/>
              </w:rPr>
              <w:t>Använd h</w:t>
            </w:r>
            <w:r w:rsidR="004A2790">
              <w:rPr>
                <w:rFonts w:ascii="Nexa Light" w:hAnsi="Nexa Light"/>
                <w:sz w:val="22"/>
                <w:szCs w:val="22"/>
              </w:rPr>
              <w:t>järnan</w:t>
            </w:r>
          </w:p>
          <w:p w14:paraId="61831057" w14:textId="07BA6C91" w:rsidR="004A2790" w:rsidRPr="00145607" w:rsidRDefault="004A2790" w:rsidP="00FA3A29">
            <w:pPr>
              <w:rPr>
                <w:rFonts w:ascii="Nexa Light" w:hAnsi="Nexa Light"/>
                <w:sz w:val="22"/>
                <w:szCs w:val="22"/>
              </w:rPr>
            </w:pPr>
          </w:p>
        </w:tc>
        <w:tc>
          <w:tcPr>
            <w:tcW w:w="5103" w:type="dxa"/>
          </w:tcPr>
          <w:p w14:paraId="253A8267" w14:textId="2B52CAB5" w:rsidR="00CD5608" w:rsidRDefault="00CD5608" w:rsidP="00CD5608">
            <w:pPr>
              <w:rPr>
                <w:rFonts w:ascii="Nexa Light" w:hAnsi="Nexa Light" w:cs="Times New Roman"/>
                <w:sz w:val="22"/>
                <w:szCs w:val="22"/>
              </w:rPr>
            </w:pPr>
            <w:r w:rsidRPr="00AB1828">
              <w:rPr>
                <w:rFonts w:ascii="Nexa Bold" w:hAnsi="Nexa Bold" w:cs="Times New Roman"/>
                <w:sz w:val="22"/>
                <w:szCs w:val="22"/>
              </w:rPr>
              <w:t xml:space="preserve">Hitta </w:t>
            </w:r>
            <w:r w:rsidR="002B7270" w:rsidRPr="00AB1828">
              <w:rPr>
                <w:rFonts w:ascii="Nexa Bold" w:hAnsi="Nexa Bold" w:cs="Times New Roman"/>
                <w:sz w:val="22"/>
                <w:szCs w:val="22"/>
              </w:rPr>
              <w:t>och testa</w:t>
            </w:r>
            <w:r w:rsidR="002B7270">
              <w:rPr>
                <w:rFonts w:ascii="Nexa Light" w:hAnsi="Nexa Light" w:cs="Times New Roman"/>
                <w:sz w:val="22"/>
                <w:szCs w:val="22"/>
              </w:rPr>
              <w:t xml:space="preserve"> </w:t>
            </w:r>
            <w:r w:rsidRPr="004A2790">
              <w:rPr>
                <w:rFonts w:ascii="Nexa Light" w:hAnsi="Nexa Light" w:cs="Times New Roman"/>
                <w:sz w:val="22"/>
                <w:szCs w:val="22"/>
              </w:rPr>
              <w:t xml:space="preserve">ett experiment </w:t>
            </w:r>
            <w:r w:rsidR="0034662F">
              <w:rPr>
                <w:rFonts w:ascii="Nexa Light" w:hAnsi="Nexa Light" w:cs="Times New Roman"/>
                <w:sz w:val="22"/>
                <w:szCs w:val="22"/>
              </w:rPr>
              <w:t>d</w:t>
            </w:r>
            <w:r w:rsidRPr="004A2790">
              <w:rPr>
                <w:rFonts w:ascii="Nexa Light" w:hAnsi="Nexa Light" w:cs="Times New Roman"/>
                <w:sz w:val="22"/>
                <w:szCs w:val="22"/>
              </w:rPr>
              <w:t xml:space="preserve">är du använder din </w:t>
            </w:r>
            <w:r w:rsidRPr="00AB1828">
              <w:rPr>
                <w:rFonts w:ascii="Nexa Bold" w:hAnsi="Nexa Bold" w:cs="Times New Roman"/>
                <w:sz w:val="22"/>
                <w:szCs w:val="22"/>
              </w:rPr>
              <w:t>hjärna</w:t>
            </w:r>
            <w:r w:rsidR="00AB1828">
              <w:rPr>
                <w:rFonts w:ascii="Nexa Bold" w:hAnsi="Nexa Bold" w:cs="Times New Roman"/>
                <w:sz w:val="22"/>
                <w:szCs w:val="22"/>
              </w:rPr>
              <w:t>.</w:t>
            </w:r>
          </w:p>
          <w:p w14:paraId="5177B25C" w14:textId="77777777" w:rsidR="0034662F" w:rsidRPr="004A2790" w:rsidRDefault="0034662F" w:rsidP="00CD5608">
            <w:pPr>
              <w:rPr>
                <w:rFonts w:ascii="Nexa Light" w:hAnsi="Nexa Light" w:cs="Times New Roman"/>
                <w:sz w:val="22"/>
                <w:szCs w:val="22"/>
              </w:rPr>
            </w:pPr>
          </w:p>
          <w:p w14:paraId="0D95D219" w14:textId="7FF52AF0" w:rsidR="00145607" w:rsidRPr="004A2790" w:rsidRDefault="00CD5608" w:rsidP="00FA3A29">
            <w:pPr>
              <w:rPr>
                <w:rFonts w:ascii="Nexa Light" w:hAnsi="Nexa Light" w:cs="Times New Roman"/>
                <w:sz w:val="22"/>
                <w:szCs w:val="22"/>
              </w:rPr>
            </w:pPr>
            <w:r w:rsidRPr="004A2790">
              <w:rPr>
                <w:rFonts w:ascii="Nexa Light" w:hAnsi="Nexa Light" w:cs="Times New Roman"/>
                <w:sz w:val="22"/>
                <w:szCs w:val="22"/>
              </w:rPr>
              <w:t xml:space="preserve">Varför tycker du att experimentet har med hjärnan att göra? </w:t>
            </w:r>
          </w:p>
        </w:tc>
        <w:tc>
          <w:tcPr>
            <w:tcW w:w="7229" w:type="dxa"/>
          </w:tcPr>
          <w:p w14:paraId="2B586815" w14:textId="6461D85E" w:rsidR="00F539D0" w:rsidRDefault="00F539D0" w:rsidP="00FA3A29">
            <w:pPr>
              <w:rPr>
                <w:rFonts w:ascii="Nexa Light" w:hAnsi="Nexa Light"/>
                <w:sz w:val="22"/>
                <w:szCs w:val="22"/>
              </w:rPr>
            </w:pPr>
            <w:r>
              <w:rPr>
                <w:rFonts w:ascii="Nexa Light" w:hAnsi="Nexa Light"/>
                <w:sz w:val="22"/>
                <w:szCs w:val="22"/>
              </w:rPr>
              <w:t xml:space="preserve">Hjärnan är med i alla experiment som man kan göra. Men vissa experiment kanske kräver större koncentration eller tanke. Memory, målvakten, skrivspegeln och </w:t>
            </w:r>
            <w:r w:rsidR="00437467">
              <w:rPr>
                <w:rFonts w:ascii="Nexa Light" w:hAnsi="Nexa Light"/>
                <w:sz w:val="22"/>
                <w:szCs w:val="22"/>
              </w:rPr>
              <w:t>reaktionstestet är exempel på sådana.</w:t>
            </w:r>
          </w:p>
          <w:p w14:paraId="18B67C98" w14:textId="77777777" w:rsidR="00437467" w:rsidRDefault="00437467" w:rsidP="00FA3A29">
            <w:pPr>
              <w:rPr>
                <w:rFonts w:ascii="Nexa Light" w:hAnsi="Nexa Light"/>
                <w:sz w:val="22"/>
                <w:szCs w:val="22"/>
              </w:rPr>
            </w:pPr>
          </w:p>
          <w:p w14:paraId="47A9C8D9" w14:textId="0CFB9A3A" w:rsidR="00145607" w:rsidRPr="00145607" w:rsidRDefault="00F539D0" w:rsidP="00FA3A29">
            <w:pPr>
              <w:rPr>
                <w:rFonts w:ascii="Nexa Light" w:hAnsi="Nexa Light"/>
                <w:sz w:val="22"/>
                <w:szCs w:val="22"/>
              </w:rPr>
            </w:pPr>
            <w:r w:rsidRPr="00447A64">
              <w:rPr>
                <w:rFonts w:ascii="Nexa Light" w:hAnsi="Nexa Light"/>
                <w:sz w:val="22"/>
                <w:szCs w:val="22"/>
              </w:rPr>
              <w:t>Hjärnan är inblandad i det mesta vi gör, känner och upplever.</w:t>
            </w:r>
          </w:p>
        </w:tc>
      </w:tr>
      <w:tr w:rsidR="00145607" w14:paraId="342A3EFA" w14:textId="77777777" w:rsidTr="00145607">
        <w:tc>
          <w:tcPr>
            <w:tcW w:w="562" w:type="dxa"/>
          </w:tcPr>
          <w:p w14:paraId="091C0239" w14:textId="77777777" w:rsidR="00145607" w:rsidRPr="00145607" w:rsidRDefault="00145607" w:rsidP="00FA3A29">
            <w:pPr>
              <w:rPr>
                <w:rFonts w:ascii="Nexa Light" w:hAnsi="Nexa Light"/>
                <w:sz w:val="22"/>
                <w:szCs w:val="22"/>
              </w:rPr>
            </w:pPr>
            <w:r w:rsidRPr="00145607">
              <w:rPr>
                <w:rFonts w:ascii="Nexa Light" w:hAnsi="Nexa Light"/>
                <w:sz w:val="22"/>
                <w:szCs w:val="22"/>
              </w:rPr>
              <w:t>12</w:t>
            </w:r>
          </w:p>
        </w:tc>
        <w:tc>
          <w:tcPr>
            <w:tcW w:w="2127" w:type="dxa"/>
          </w:tcPr>
          <w:p w14:paraId="0C1C045A" w14:textId="653A2846" w:rsidR="00BD589D" w:rsidRDefault="007C6B4F" w:rsidP="00FA3A29">
            <w:pPr>
              <w:rPr>
                <w:rFonts w:ascii="Nexa Light" w:hAnsi="Nexa Light"/>
                <w:sz w:val="22"/>
                <w:szCs w:val="22"/>
              </w:rPr>
            </w:pPr>
            <w:r>
              <w:rPr>
                <w:rFonts w:ascii="Nexa Light" w:hAnsi="Nexa Light"/>
                <w:sz w:val="22"/>
                <w:szCs w:val="22"/>
              </w:rPr>
              <w:t>Undersök din kropp på v</w:t>
            </w:r>
            <w:r w:rsidR="004A2790">
              <w:rPr>
                <w:rFonts w:ascii="Nexa Light" w:hAnsi="Nexa Light"/>
                <w:sz w:val="22"/>
                <w:szCs w:val="22"/>
              </w:rPr>
              <w:t>årdcentralen</w:t>
            </w:r>
          </w:p>
          <w:p w14:paraId="128E03A6" w14:textId="63D02A28" w:rsidR="004A2790" w:rsidRPr="00145607" w:rsidRDefault="000E7997" w:rsidP="00FA3A29">
            <w:pPr>
              <w:rPr>
                <w:rFonts w:ascii="Nexa Light" w:hAnsi="Nexa Light"/>
                <w:sz w:val="22"/>
                <w:szCs w:val="22"/>
              </w:rPr>
            </w:pPr>
            <w:r>
              <w:rPr>
                <w:rFonts w:ascii="Nexa Light" w:hAnsi="Nexa Light"/>
                <w:sz w:val="22"/>
                <w:szCs w:val="22"/>
              </w:rPr>
              <w:t>Plan 4</w:t>
            </w:r>
          </w:p>
        </w:tc>
        <w:tc>
          <w:tcPr>
            <w:tcW w:w="5103" w:type="dxa"/>
          </w:tcPr>
          <w:p w14:paraId="38AA2CB5" w14:textId="7687765A" w:rsidR="00CD5608" w:rsidRDefault="00CD5608" w:rsidP="00CD5608">
            <w:pPr>
              <w:rPr>
                <w:rFonts w:ascii="Nexa Light" w:hAnsi="Nexa Light" w:cs="Times New Roman"/>
                <w:sz w:val="22"/>
                <w:szCs w:val="22"/>
              </w:rPr>
            </w:pPr>
            <w:r w:rsidRPr="00AB1828">
              <w:rPr>
                <w:rFonts w:ascii="Nexa Bold" w:hAnsi="Nexa Bold" w:cs="Times New Roman"/>
                <w:sz w:val="22"/>
                <w:szCs w:val="22"/>
              </w:rPr>
              <w:t xml:space="preserve">Hitta </w:t>
            </w:r>
            <w:r w:rsidR="002B7270" w:rsidRPr="00AB1828">
              <w:rPr>
                <w:rFonts w:ascii="Nexa Bold" w:hAnsi="Nexa Bold" w:cs="Times New Roman"/>
                <w:sz w:val="22"/>
                <w:szCs w:val="22"/>
              </w:rPr>
              <w:t>och testa</w:t>
            </w:r>
            <w:r w:rsidR="002B7270">
              <w:rPr>
                <w:rFonts w:ascii="Nexa Light" w:hAnsi="Nexa Light" w:cs="Times New Roman"/>
                <w:sz w:val="22"/>
                <w:szCs w:val="22"/>
              </w:rPr>
              <w:t xml:space="preserve"> </w:t>
            </w:r>
            <w:r w:rsidRPr="004A2790">
              <w:rPr>
                <w:rFonts w:ascii="Nexa Light" w:hAnsi="Nexa Light" w:cs="Times New Roman"/>
                <w:sz w:val="22"/>
                <w:szCs w:val="22"/>
              </w:rPr>
              <w:t xml:space="preserve">ett experiment </w:t>
            </w:r>
            <w:r w:rsidR="00437467">
              <w:rPr>
                <w:rFonts w:ascii="Nexa Light" w:hAnsi="Nexa Light" w:cs="Times New Roman"/>
                <w:sz w:val="22"/>
                <w:szCs w:val="22"/>
              </w:rPr>
              <w:t>s</w:t>
            </w:r>
            <w:r w:rsidRPr="004A2790">
              <w:rPr>
                <w:rFonts w:ascii="Nexa Light" w:hAnsi="Nexa Light" w:cs="Times New Roman"/>
                <w:sz w:val="22"/>
                <w:szCs w:val="22"/>
              </w:rPr>
              <w:t xml:space="preserve">om du tror kan finnas på en </w:t>
            </w:r>
            <w:r w:rsidRPr="00AB1828">
              <w:rPr>
                <w:rFonts w:ascii="Nexa Bold" w:hAnsi="Nexa Bold" w:cs="Times New Roman"/>
                <w:sz w:val="22"/>
                <w:szCs w:val="22"/>
              </w:rPr>
              <w:t>vårdcentral</w:t>
            </w:r>
            <w:r w:rsidR="00AB1828" w:rsidRPr="00AB1828">
              <w:rPr>
                <w:rFonts w:ascii="Nexa Bold" w:hAnsi="Nexa Bold" w:cs="Times New Roman"/>
                <w:sz w:val="22"/>
                <w:szCs w:val="22"/>
              </w:rPr>
              <w:t>.</w:t>
            </w:r>
          </w:p>
          <w:p w14:paraId="69EAA8AF" w14:textId="77777777" w:rsidR="00437467" w:rsidRPr="004A2790" w:rsidRDefault="00437467" w:rsidP="00CD5608">
            <w:pPr>
              <w:rPr>
                <w:rFonts w:ascii="Nexa Light" w:hAnsi="Nexa Light" w:cs="Times New Roman"/>
                <w:sz w:val="22"/>
                <w:szCs w:val="22"/>
              </w:rPr>
            </w:pPr>
          </w:p>
          <w:p w14:paraId="09266C7A" w14:textId="77777777" w:rsidR="00437467" w:rsidRDefault="00CD5608" w:rsidP="00945CDE">
            <w:pPr>
              <w:rPr>
                <w:rFonts w:ascii="Nexa Light" w:hAnsi="Nexa Light" w:cs="Times New Roman"/>
                <w:sz w:val="22"/>
                <w:szCs w:val="22"/>
              </w:rPr>
            </w:pPr>
            <w:r w:rsidRPr="004A2790">
              <w:rPr>
                <w:rFonts w:ascii="Nexa Light" w:hAnsi="Nexa Light" w:cs="Times New Roman"/>
                <w:sz w:val="22"/>
                <w:szCs w:val="22"/>
              </w:rPr>
              <w:t xml:space="preserve">Vad tror du att experimentet undersöker?  </w:t>
            </w:r>
          </w:p>
          <w:p w14:paraId="32BD1A71" w14:textId="77777777" w:rsidR="00437467" w:rsidRDefault="00437467" w:rsidP="00945CDE">
            <w:pPr>
              <w:rPr>
                <w:rFonts w:ascii="Nexa Light" w:hAnsi="Nexa Light" w:cs="Times New Roman"/>
                <w:sz w:val="22"/>
                <w:szCs w:val="22"/>
              </w:rPr>
            </w:pPr>
          </w:p>
          <w:p w14:paraId="0DAA0CFD" w14:textId="221C4CDA" w:rsidR="00145607" w:rsidRPr="004A2790" w:rsidRDefault="00CD5608" w:rsidP="00945CDE">
            <w:pPr>
              <w:rPr>
                <w:rFonts w:ascii="Nexa Light" w:hAnsi="Nexa Light" w:cs="Times New Roman"/>
                <w:sz w:val="22"/>
                <w:szCs w:val="22"/>
              </w:rPr>
            </w:pPr>
            <w:r w:rsidRPr="004A2790">
              <w:rPr>
                <w:rFonts w:ascii="Nexa Light" w:hAnsi="Nexa Light" w:cs="Times New Roman"/>
                <w:sz w:val="22"/>
                <w:szCs w:val="22"/>
              </w:rPr>
              <w:t>Varför tror du att det kan finnas på en vårdcentral?</w:t>
            </w:r>
          </w:p>
        </w:tc>
        <w:tc>
          <w:tcPr>
            <w:tcW w:w="7229" w:type="dxa"/>
          </w:tcPr>
          <w:p w14:paraId="23468240" w14:textId="395AAE42" w:rsidR="00145607" w:rsidRDefault="00437467" w:rsidP="00FA3A29">
            <w:pPr>
              <w:rPr>
                <w:rFonts w:ascii="Nexa Light" w:hAnsi="Nexa Light"/>
                <w:sz w:val="22"/>
                <w:szCs w:val="22"/>
              </w:rPr>
            </w:pPr>
            <w:r w:rsidRPr="00437467">
              <w:rPr>
                <w:rFonts w:ascii="Nexa Light" w:hAnsi="Nexa Light"/>
                <w:sz w:val="22"/>
                <w:szCs w:val="22"/>
              </w:rPr>
              <w:t>När du söker sjukvård ingår oftast en kroppsundersökning i besöket. Vilken eller vilka kroppsdelar som undersöks beror på vilka besvär du har. Syftet med kroppsundersökningen är att finna orsaken till dina besvär eller få veta vad som ytterligare bör undersökas.</w:t>
            </w:r>
            <w:r w:rsidR="00DE74D5">
              <w:rPr>
                <w:rFonts w:ascii="Nexa Light" w:hAnsi="Nexa Light"/>
                <w:sz w:val="22"/>
                <w:szCs w:val="22"/>
              </w:rPr>
              <w:t xml:space="preserve"> </w:t>
            </w:r>
            <w:r w:rsidR="00DE74D5" w:rsidRPr="00DE74D5">
              <w:rPr>
                <w:rFonts w:ascii="Nexa Light" w:hAnsi="Nexa Light"/>
                <w:sz w:val="22"/>
                <w:szCs w:val="22"/>
              </w:rPr>
              <w:t>Ofta räcker det för läkaren att känna med händerna eller titta på kroppsdelen för att få en uppfattning om vad besvären kan bero på. Men ibland behövs hjälpmedel, som ett stetoskop för att lyssna på hjärtat eller en lampa för att titta i halsen.</w:t>
            </w:r>
          </w:p>
          <w:p w14:paraId="264DB51B" w14:textId="0E2990FF" w:rsidR="00DE74D5" w:rsidRDefault="00DE74D5" w:rsidP="00FA3A29">
            <w:pPr>
              <w:rPr>
                <w:rFonts w:ascii="Nexa Light" w:hAnsi="Nexa Light"/>
                <w:sz w:val="22"/>
                <w:szCs w:val="22"/>
              </w:rPr>
            </w:pPr>
          </w:p>
          <w:p w14:paraId="6BAC4559" w14:textId="38207D9B" w:rsidR="00DE74D5" w:rsidRDefault="00DE74D5" w:rsidP="00FA3A29">
            <w:pPr>
              <w:rPr>
                <w:rFonts w:ascii="Nexa Light" w:hAnsi="Nexa Light"/>
                <w:sz w:val="22"/>
                <w:szCs w:val="22"/>
              </w:rPr>
            </w:pPr>
            <w:r>
              <w:rPr>
                <w:rFonts w:ascii="Nexa Light" w:hAnsi="Nexa Light"/>
                <w:sz w:val="22"/>
                <w:szCs w:val="22"/>
              </w:rPr>
              <w:t>I cellskapt finns flera stationer där man kan undersöka sin kropp, precis som på vårdcentralen. Längdmätaren, blodtrycksmätaren, handtryckstestet, hörseltestet, reflexhammaren, röntgenbordet, stetoskopet och syntavlan är alla exempel på sådana.</w:t>
            </w:r>
          </w:p>
          <w:p w14:paraId="319820AC" w14:textId="62FF9FD9" w:rsidR="003A4D62" w:rsidRPr="00145607" w:rsidRDefault="003A4D62" w:rsidP="00FA3A29">
            <w:pPr>
              <w:rPr>
                <w:rFonts w:ascii="Nexa Light" w:hAnsi="Nexa Light"/>
                <w:sz w:val="22"/>
                <w:szCs w:val="22"/>
              </w:rPr>
            </w:pPr>
          </w:p>
        </w:tc>
      </w:tr>
    </w:tbl>
    <w:p w14:paraId="165FB039" w14:textId="77777777" w:rsidR="003A4D62" w:rsidRDefault="003A4D62">
      <w:r>
        <w:br w:type="page"/>
      </w:r>
    </w:p>
    <w:tbl>
      <w:tblPr>
        <w:tblStyle w:val="Tabellrutnt"/>
        <w:tblW w:w="15021" w:type="dxa"/>
        <w:tblLook w:val="04A0" w:firstRow="1" w:lastRow="0" w:firstColumn="1" w:lastColumn="0" w:noHBand="0" w:noVBand="1"/>
      </w:tblPr>
      <w:tblGrid>
        <w:gridCol w:w="562"/>
        <w:gridCol w:w="2127"/>
        <w:gridCol w:w="5103"/>
        <w:gridCol w:w="7229"/>
      </w:tblGrid>
      <w:tr w:rsidR="004A2790" w:rsidRPr="004A2790" w14:paraId="6EEEA746" w14:textId="77777777" w:rsidTr="004A2790">
        <w:tc>
          <w:tcPr>
            <w:tcW w:w="15021" w:type="dxa"/>
            <w:gridSpan w:val="4"/>
            <w:shd w:val="clear" w:color="auto" w:fill="CCE4F7" w:themeFill="accent3" w:themeFillTint="33"/>
          </w:tcPr>
          <w:p w14:paraId="380D3D1F" w14:textId="62E56BA6" w:rsidR="004A2790" w:rsidRPr="004A2790" w:rsidRDefault="004A2790" w:rsidP="00FA3A29">
            <w:pPr>
              <w:rPr>
                <w:rFonts w:ascii="Nexa Bold" w:hAnsi="Nexa Bold"/>
                <w:sz w:val="22"/>
                <w:szCs w:val="22"/>
              </w:rPr>
            </w:pPr>
            <w:r w:rsidRPr="004A2790">
              <w:rPr>
                <w:rFonts w:ascii="Nexa Bold" w:hAnsi="Nexa Bold"/>
                <w:sz w:val="22"/>
                <w:szCs w:val="22"/>
              </w:rPr>
              <w:lastRenderedPageBreak/>
              <w:t>Tillägg med fokus på pubertet och reproduktion</w:t>
            </w:r>
          </w:p>
        </w:tc>
      </w:tr>
      <w:tr w:rsidR="00CD5608" w14:paraId="4ED278E5" w14:textId="77777777" w:rsidTr="00145607">
        <w:tc>
          <w:tcPr>
            <w:tcW w:w="562" w:type="dxa"/>
          </w:tcPr>
          <w:p w14:paraId="14792AA7" w14:textId="498D5A07" w:rsidR="00CD5608" w:rsidRPr="00145607" w:rsidRDefault="00CD5608" w:rsidP="00FA3A29">
            <w:pPr>
              <w:rPr>
                <w:rFonts w:ascii="Nexa Light" w:hAnsi="Nexa Light"/>
                <w:sz w:val="22"/>
                <w:szCs w:val="22"/>
              </w:rPr>
            </w:pPr>
            <w:r>
              <w:rPr>
                <w:rFonts w:ascii="Nexa Light" w:hAnsi="Nexa Light"/>
                <w:sz w:val="22"/>
                <w:szCs w:val="22"/>
              </w:rPr>
              <w:t>13</w:t>
            </w:r>
          </w:p>
        </w:tc>
        <w:tc>
          <w:tcPr>
            <w:tcW w:w="2127" w:type="dxa"/>
          </w:tcPr>
          <w:p w14:paraId="19884487" w14:textId="1E6A2D84" w:rsidR="00CD5608" w:rsidRDefault="00DE0BE9" w:rsidP="00FA3A29">
            <w:pPr>
              <w:rPr>
                <w:rFonts w:ascii="Nexa Light" w:hAnsi="Nexa Light"/>
                <w:sz w:val="22"/>
                <w:szCs w:val="22"/>
              </w:rPr>
            </w:pPr>
            <w:hyperlink r:id="rId20" w:history="1">
              <w:r w:rsidR="004A2790" w:rsidRPr="007C6B4F">
                <w:rPr>
                  <w:rStyle w:val="Hyperlnk"/>
                  <w:rFonts w:ascii="Nexa Light" w:hAnsi="Nexa Light"/>
                  <w:sz w:val="22"/>
                  <w:szCs w:val="22"/>
                </w:rPr>
                <w:t>Gravidmagarna</w:t>
              </w:r>
            </w:hyperlink>
          </w:p>
          <w:p w14:paraId="0766110D" w14:textId="1BB99C3A"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34DD0E1B" w14:textId="3660D85E"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 xml:space="preserve">Gravidmagarna </w:t>
            </w:r>
          </w:p>
          <w:p w14:paraId="71A8E507" w14:textId="5BC45864"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Gravidmagen är som att vara gravid i 7:e månaden. Hur skulle du beskriva att det känns att ha på sig en gravidmage och att göra vanliga saker som att knyta skorna eller plocka upp något från marken?</w:t>
            </w:r>
          </w:p>
        </w:tc>
        <w:tc>
          <w:tcPr>
            <w:tcW w:w="7229" w:type="dxa"/>
          </w:tcPr>
          <w:p w14:paraId="77673E6B" w14:textId="74389C82" w:rsidR="00CD5608" w:rsidRPr="00145607" w:rsidRDefault="007C6B4F" w:rsidP="00FA3A29">
            <w:pPr>
              <w:rPr>
                <w:rFonts w:ascii="Nexa Light" w:hAnsi="Nexa Light"/>
                <w:sz w:val="22"/>
                <w:szCs w:val="22"/>
              </w:rPr>
            </w:pPr>
            <w:r w:rsidRPr="007C6B4F">
              <w:rPr>
                <w:rFonts w:ascii="Nexa Light" w:hAnsi="Nexa Light"/>
                <w:sz w:val="22"/>
                <w:szCs w:val="22"/>
              </w:rPr>
              <w:t>För att få en så verklighetstrogen erfarenhet som möjligt bör du ha på dig magen en längre stund. Testa att böja dig ner och knyt skorna, eller något annat där magen är i vägen. Hur känns det?</w:t>
            </w:r>
          </w:p>
        </w:tc>
      </w:tr>
      <w:tr w:rsidR="00CD5608" w14:paraId="6089D8C9" w14:textId="77777777" w:rsidTr="00145607">
        <w:tc>
          <w:tcPr>
            <w:tcW w:w="562" w:type="dxa"/>
          </w:tcPr>
          <w:p w14:paraId="1E13449F" w14:textId="1637D7F9" w:rsidR="00CD5608" w:rsidRDefault="00CD5608" w:rsidP="00FA3A29">
            <w:pPr>
              <w:rPr>
                <w:rFonts w:ascii="Nexa Light" w:hAnsi="Nexa Light"/>
                <w:sz w:val="22"/>
                <w:szCs w:val="22"/>
              </w:rPr>
            </w:pPr>
            <w:r>
              <w:rPr>
                <w:rFonts w:ascii="Nexa Light" w:hAnsi="Nexa Light"/>
                <w:sz w:val="22"/>
                <w:szCs w:val="22"/>
              </w:rPr>
              <w:t>14</w:t>
            </w:r>
          </w:p>
        </w:tc>
        <w:tc>
          <w:tcPr>
            <w:tcW w:w="2127" w:type="dxa"/>
          </w:tcPr>
          <w:p w14:paraId="069F6D34" w14:textId="0C2EA432" w:rsidR="00CD5608" w:rsidRDefault="00DE0BE9" w:rsidP="00FA3A29">
            <w:pPr>
              <w:rPr>
                <w:rFonts w:ascii="Nexa Light" w:hAnsi="Nexa Light"/>
                <w:sz w:val="22"/>
                <w:szCs w:val="22"/>
              </w:rPr>
            </w:pPr>
            <w:hyperlink r:id="rId21" w:history="1">
              <w:r w:rsidR="004A2790" w:rsidRPr="007C6B4F">
                <w:rPr>
                  <w:rStyle w:val="Hyperlnk"/>
                  <w:rFonts w:ascii="Nexa Light" w:hAnsi="Nexa Light"/>
                  <w:sz w:val="22"/>
                  <w:szCs w:val="22"/>
                </w:rPr>
                <w:t>Brösten</w:t>
              </w:r>
            </w:hyperlink>
          </w:p>
          <w:p w14:paraId="643C45F3" w14:textId="2D2D1FFC"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3760B294" w14:textId="3E8E6AE5"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 xml:space="preserve">Brösten </w:t>
            </w:r>
          </w:p>
          <w:p w14:paraId="77547256" w14:textId="0694E206"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När en kvinna blir gravid börjar brösten att förbereda sig för att kunna amma barnet. Kan du se mjölkgångarna som leder från de mjölkproducerande körtlarna?</w:t>
            </w:r>
          </w:p>
        </w:tc>
        <w:tc>
          <w:tcPr>
            <w:tcW w:w="7229" w:type="dxa"/>
          </w:tcPr>
          <w:p w14:paraId="12852CD7" w14:textId="77777777" w:rsidR="007C6B4F" w:rsidRPr="007C6B4F" w:rsidRDefault="007C6B4F" w:rsidP="007C6B4F">
            <w:pPr>
              <w:rPr>
                <w:rFonts w:ascii="Nexa Light" w:hAnsi="Nexa Light"/>
                <w:sz w:val="22"/>
                <w:szCs w:val="22"/>
              </w:rPr>
            </w:pPr>
            <w:r w:rsidRPr="007C6B4F">
              <w:rPr>
                <w:rFonts w:ascii="Nexa Light" w:hAnsi="Nexa Light"/>
                <w:sz w:val="22"/>
                <w:szCs w:val="22"/>
              </w:rPr>
              <w:t>När en kvinna blir gravid börjar brösten förbereda sig inför att kunna amma barnet. Bröstkörtlarna ökar, vårtgårdarna mörknar, mjölkgångarna växer till och blodådrorna kan framträda tydligare. Brösten blir större och känns ibland ömma.</w:t>
            </w:r>
          </w:p>
          <w:p w14:paraId="1A15F226" w14:textId="77777777" w:rsidR="007C6B4F" w:rsidRPr="007C6B4F" w:rsidRDefault="007C6B4F" w:rsidP="007C6B4F">
            <w:pPr>
              <w:rPr>
                <w:rFonts w:ascii="Nexa Light" w:hAnsi="Nexa Light"/>
                <w:sz w:val="22"/>
                <w:szCs w:val="22"/>
              </w:rPr>
            </w:pPr>
          </w:p>
          <w:p w14:paraId="7DB33F21" w14:textId="56F75E91" w:rsidR="00CD5608" w:rsidRPr="00145607" w:rsidRDefault="007C6B4F" w:rsidP="007C6B4F">
            <w:pPr>
              <w:rPr>
                <w:rFonts w:ascii="Nexa Light" w:hAnsi="Nexa Light"/>
                <w:sz w:val="22"/>
                <w:szCs w:val="22"/>
              </w:rPr>
            </w:pPr>
            <w:r w:rsidRPr="007C6B4F">
              <w:rPr>
                <w:rFonts w:ascii="Nexa Light" w:hAnsi="Nexa Light"/>
                <w:sz w:val="22"/>
                <w:szCs w:val="22"/>
              </w:rPr>
              <w:t>Brösten förändras ytterligare när barnet är fött och de ska börja ge barnet mat, men mjölktillgången har inget samband med storleken på kvinnans bröst.</w:t>
            </w:r>
          </w:p>
        </w:tc>
      </w:tr>
      <w:tr w:rsidR="00CD5608" w14:paraId="2C1D11A7" w14:textId="77777777" w:rsidTr="00145607">
        <w:tc>
          <w:tcPr>
            <w:tcW w:w="562" w:type="dxa"/>
          </w:tcPr>
          <w:p w14:paraId="4D90D5C2" w14:textId="59BC5CDC" w:rsidR="00CD5608" w:rsidRDefault="00CD5608" w:rsidP="00FA3A29">
            <w:pPr>
              <w:rPr>
                <w:rFonts w:ascii="Nexa Light" w:hAnsi="Nexa Light"/>
                <w:sz w:val="22"/>
                <w:szCs w:val="22"/>
              </w:rPr>
            </w:pPr>
            <w:r>
              <w:rPr>
                <w:rFonts w:ascii="Nexa Light" w:hAnsi="Nexa Light"/>
                <w:sz w:val="22"/>
                <w:szCs w:val="22"/>
              </w:rPr>
              <w:t>15</w:t>
            </w:r>
          </w:p>
        </w:tc>
        <w:tc>
          <w:tcPr>
            <w:tcW w:w="2127" w:type="dxa"/>
          </w:tcPr>
          <w:p w14:paraId="258B697D" w14:textId="44EDC25E" w:rsidR="00CD5608" w:rsidRDefault="00DE0BE9" w:rsidP="00FA3A29">
            <w:pPr>
              <w:rPr>
                <w:rFonts w:ascii="Nexa Light" w:hAnsi="Nexa Light"/>
                <w:sz w:val="22"/>
                <w:szCs w:val="22"/>
              </w:rPr>
            </w:pPr>
            <w:hyperlink r:id="rId22" w:history="1">
              <w:r w:rsidR="004A2790" w:rsidRPr="007C6B4F">
                <w:rPr>
                  <w:rStyle w:val="Hyperlnk"/>
                  <w:rFonts w:ascii="Nexa Light" w:hAnsi="Nexa Light"/>
                  <w:sz w:val="22"/>
                  <w:szCs w:val="22"/>
                </w:rPr>
                <w:t>Från barn till vuxen</w:t>
              </w:r>
            </w:hyperlink>
          </w:p>
          <w:p w14:paraId="48655D5A" w14:textId="705AA4D1"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10A2E3CC" w14:textId="61E606DA"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Från barn till vuxen</w:t>
            </w:r>
            <w:r w:rsidRPr="004A2790">
              <w:rPr>
                <w:rFonts w:ascii="Nexa Light" w:hAnsi="Nexa Light" w:cs="Times New Roman"/>
                <w:sz w:val="22"/>
                <w:szCs w:val="22"/>
              </w:rPr>
              <w:t xml:space="preserve"> </w:t>
            </w:r>
          </w:p>
          <w:p w14:paraId="42527A40" w14:textId="77777777" w:rsidR="00CD5608" w:rsidRDefault="00CD5608" w:rsidP="00CD5608">
            <w:pPr>
              <w:rPr>
                <w:rFonts w:ascii="Nexa Light" w:hAnsi="Nexa Light" w:cs="Times New Roman"/>
                <w:sz w:val="22"/>
                <w:szCs w:val="22"/>
              </w:rPr>
            </w:pPr>
            <w:r w:rsidRPr="004A2790">
              <w:rPr>
                <w:rFonts w:ascii="Nexa Light" w:hAnsi="Nexa Light" w:cs="Times New Roman"/>
                <w:sz w:val="22"/>
                <w:szCs w:val="22"/>
              </w:rPr>
              <w:t xml:space="preserve">Titta på de tre skallarna. Vad ser du för skillnader och likheter? </w:t>
            </w:r>
          </w:p>
          <w:p w14:paraId="44DF4EDF" w14:textId="77777777" w:rsidR="000931B3" w:rsidRDefault="000931B3" w:rsidP="00CD5608">
            <w:pPr>
              <w:rPr>
                <w:rFonts w:ascii="Nexa Light" w:hAnsi="Nexa Light" w:cs="Times New Roman"/>
                <w:sz w:val="22"/>
                <w:szCs w:val="22"/>
              </w:rPr>
            </w:pPr>
          </w:p>
          <w:p w14:paraId="73BB126B" w14:textId="18C24393" w:rsidR="000931B3" w:rsidRPr="004A2790" w:rsidRDefault="000931B3" w:rsidP="00CD5608">
            <w:pPr>
              <w:rPr>
                <w:rFonts w:ascii="Nexa Light" w:hAnsi="Nexa Light" w:cs="Times New Roman"/>
                <w:sz w:val="22"/>
                <w:szCs w:val="22"/>
              </w:rPr>
            </w:pPr>
            <w:r w:rsidRPr="000931B3">
              <w:rPr>
                <w:rFonts w:ascii="Nexa Light" w:hAnsi="Nexa Light" w:cs="Times New Roman"/>
                <w:sz w:val="22"/>
                <w:szCs w:val="22"/>
              </w:rPr>
              <w:t>Vilken ungefärlig ålder tror du att de olika skallarna motsvarar?</w:t>
            </w:r>
          </w:p>
        </w:tc>
        <w:tc>
          <w:tcPr>
            <w:tcW w:w="7229" w:type="dxa"/>
          </w:tcPr>
          <w:p w14:paraId="1DACDB8B" w14:textId="77777777" w:rsidR="000931B3" w:rsidRDefault="000931B3" w:rsidP="00FA3A29">
            <w:pPr>
              <w:rPr>
                <w:rFonts w:ascii="Nexa Light" w:hAnsi="Nexa Light"/>
                <w:sz w:val="22"/>
                <w:szCs w:val="22"/>
              </w:rPr>
            </w:pPr>
            <w:r>
              <w:rPr>
                <w:rFonts w:ascii="Nexa Light" w:hAnsi="Nexa Light"/>
                <w:sz w:val="22"/>
                <w:szCs w:val="22"/>
              </w:rPr>
              <w:t xml:space="preserve">Skallen längst till vänster motsvarar en vuxen människa. Skallen i mitten motsvarar ett spädbarn </w:t>
            </w:r>
            <w:r w:rsidR="00D11B08">
              <w:rPr>
                <w:rFonts w:ascii="Nexa Light" w:hAnsi="Nexa Light"/>
                <w:sz w:val="22"/>
                <w:szCs w:val="22"/>
              </w:rPr>
              <w:t xml:space="preserve">(ca 0–12 månader) </w:t>
            </w:r>
            <w:r>
              <w:rPr>
                <w:rFonts w:ascii="Nexa Light" w:hAnsi="Nexa Light"/>
                <w:sz w:val="22"/>
                <w:szCs w:val="22"/>
              </w:rPr>
              <w:t>som inte fått några tänder än.</w:t>
            </w:r>
            <w:r w:rsidR="00D11B08">
              <w:rPr>
                <w:rFonts w:ascii="Nexa Light" w:hAnsi="Nexa Light"/>
                <w:sz w:val="22"/>
                <w:szCs w:val="22"/>
              </w:rPr>
              <w:t xml:space="preserve"> </w:t>
            </w:r>
            <w:r>
              <w:rPr>
                <w:rFonts w:ascii="Nexa Light" w:hAnsi="Nexa Light"/>
                <w:sz w:val="22"/>
                <w:szCs w:val="22"/>
              </w:rPr>
              <w:t>Skallen längst till höger har mjölktänder men har ej fått sina permanenta tänder ännu (</w:t>
            </w:r>
            <w:r w:rsidR="00D11B08">
              <w:rPr>
                <w:rFonts w:ascii="Nexa Light" w:hAnsi="Nexa Light"/>
                <w:sz w:val="22"/>
                <w:szCs w:val="22"/>
              </w:rPr>
              <w:t>5–7</w:t>
            </w:r>
            <w:r>
              <w:rPr>
                <w:rFonts w:ascii="Nexa Light" w:hAnsi="Nexa Light"/>
                <w:sz w:val="22"/>
                <w:szCs w:val="22"/>
              </w:rPr>
              <w:t xml:space="preserve"> år)</w:t>
            </w:r>
          </w:p>
          <w:p w14:paraId="402A3C1F" w14:textId="77777777" w:rsidR="00750E4C" w:rsidRDefault="00750E4C" w:rsidP="00FA3A29">
            <w:pPr>
              <w:rPr>
                <w:rFonts w:ascii="Nexa Light" w:hAnsi="Nexa Light"/>
                <w:sz w:val="22"/>
                <w:szCs w:val="22"/>
              </w:rPr>
            </w:pPr>
          </w:p>
          <w:p w14:paraId="6ABE9312" w14:textId="1149950D" w:rsidR="00750E4C" w:rsidRPr="00145607" w:rsidRDefault="00750E4C" w:rsidP="00FA3A29">
            <w:pPr>
              <w:rPr>
                <w:rFonts w:ascii="Nexa Light" w:hAnsi="Nexa Light"/>
                <w:sz w:val="22"/>
                <w:szCs w:val="22"/>
              </w:rPr>
            </w:pPr>
            <w:r>
              <w:rPr>
                <w:rFonts w:ascii="Nexa Light" w:hAnsi="Nexa Light"/>
                <w:sz w:val="22"/>
                <w:szCs w:val="22"/>
              </w:rPr>
              <w:t xml:space="preserve">Förutom tänderna förändras skallens proportioner från spädbarn till vuxen.  </w:t>
            </w:r>
          </w:p>
        </w:tc>
      </w:tr>
    </w:tbl>
    <w:p w14:paraId="10797486" w14:textId="77777777" w:rsidR="00A40F59" w:rsidRDefault="00A40F59">
      <w:r>
        <w:br w:type="page"/>
      </w:r>
    </w:p>
    <w:tbl>
      <w:tblPr>
        <w:tblStyle w:val="Tabellrutnt"/>
        <w:tblW w:w="15021" w:type="dxa"/>
        <w:tblLook w:val="04A0" w:firstRow="1" w:lastRow="0" w:firstColumn="1" w:lastColumn="0" w:noHBand="0" w:noVBand="1"/>
      </w:tblPr>
      <w:tblGrid>
        <w:gridCol w:w="562"/>
        <w:gridCol w:w="2127"/>
        <w:gridCol w:w="5103"/>
        <w:gridCol w:w="7229"/>
      </w:tblGrid>
      <w:tr w:rsidR="00CD5608" w14:paraId="0AFB40A9" w14:textId="77777777" w:rsidTr="00145607">
        <w:tc>
          <w:tcPr>
            <w:tcW w:w="562" w:type="dxa"/>
          </w:tcPr>
          <w:p w14:paraId="1C4BAF8A" w14:textId="1A2820A7" w:rsidR="00CD5608" w:rsidRDefault="00CD5608" w:rsidP="00FA3A29">
            <w:pPr>
              <w:rPr>
                <w:rFonts w:ascii="Nexa Light" w:hAnsi="Nexa Light"/>
                <w:sz w:val="22"/>
                <w:szCs w:val="22"/>
              </w:rPr>
            </w:pPr>
            <w:r>
              <w:rPr>
                <w:rFonts w:ascii="Nexa Light" w:hAnsi="Nexa Light"/>
                <w:sz w:val="22"/>
                <w:szCs w:val="22"/>
              </w:rPr>
              <w:lastRenderedPageBreak/>
              <w:t>16</w:t>
            </w:r>
          </w:p>
        </w:tc>
        <w:tc>
          <w:tcPr>
            <w:tcW w:w="2127" w:type="dxa"/>
          </w:tcPr>
          <w:p w14:paraId="7A905094" w14:textId="00262568" w:rsidR="00CD5608" w:rsidRDefault="00DE0BE9" w:rsidP="00FA3A29">
            <w:pPr>
              <w:rPr>
                <w:rFonts w:ascii="Nexa Light" w:hAnsi="Nexa Light"/>
                <w:sz w:val="22"/>
                <w:szCs w:val="22"/>
              </w:rPr>
            </w:pPr>
            <w:hyperlink r:id="rId23" w:history="1">
              <w:r w:rsidR="004A2790" w:rsidRPr="00654CEC">
                <w:rPr>
                  <w:rStyle w:val="Hyperlnk"/>
                  <w:rFonts w:ascii="Nexa Light" w:hAnsi="Nexa Light"/>
                  <w:sz w:val="22"/>
                  <w:szCs w:val="22"/>
                </w:rPr>
                <w:t>Från ägg till nyfödd</w:t>
              </w:r>
            </w:hyperlink>
          </w:p>
          <w:p w14:paraId="1E99FFB3" w14:textId="0D703F78"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6A9ED506" w14:textId="1E9232D7" w:rsidR="00CD5608" w:rsidRPr="00AB1828" w:rsidRDefault="00CD5608" w:rsidP="00CD5608">
            <w:pPr>
              <w:rPr>
                <w:rFonts w:ascii="Nexa Bold" w:hAnsi="Nexa Bold"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Från ägg till nyfödd</w:t>
            </w:r>
          </w:p>
          <w:p w14:paraId="14F34335" w14:textId="4178FAEF"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Titta på de olika modellerna av foster från ca tre månader och framåt. Hur beskriver du vad du ser under fosterutvecklingen? </w:t>
            </w:r>
          </w:p>
        </w:tc>
        <w:tc>
          <w:tcPr>
            <w:tcW w:w="7229" w:type="dxa"/>
          </w:tcPr>
          <w:p w14:paraId="78163E6F" w14:textId="72A99453" w:rsidR="00A40F59" w:rsidRDefault="00A40F59" w:rsidP="004349B9">
            <w:pPr>
              <w:rPr>
                <w:rFonts w:ascii="Nexa Light" w:hAnsi="Nexa Light"/>
                <w:sz w:val="22"/>
                <w:szCs w:val="22"/>
              </w:rPr>
            </w:pPr>
            <w:r w:rsidRPr="00A40F59">
              <w:rPr>
                <w:rFonts w:ascii="Nexa Light" w:hAnsi="Nexa Light"/>
                <w:sz w:val="22"/>
                <w:szCs w:val="22"/>
              </w:rPr>
              <w:t>En graviditet varar oftast från 37 till 42 veckor.</w:t>
            </w:r>
          </w:p>
          <w:p w14:paraId="195C6EFE" w14:textId="1E77E198" w:rsidR="00CD5608" w:rsidRDefault="004349B9" w:rsidP="004349B9">
            <w:pPr>
              <w:rPr>
                <w:rFonts w:ascii="Nexa Light" w:hAnsi="Nexa Light"/>
                <w:sz w:val="22"/>
                <w:szCs w:val="22"/>
              </w:rPr>
            </w:pPr>
            <w:r>
              <w:rPr>
                <w:rFonts w:ascii="Nexa Light" w:hAnsi="Nexa Light"/>
                <w:sz w:val="22"/>
                <w:szCs w:val="22"/>
              </w:rPr>
              <w:t xml:space="preserve">Vecka 13: </w:t>
            </w:r>
            <w:r w:rsidRPr="004349B9">
              <w:rPr>
                <w:rFonts w:ascii="Nexa Light" w:hAnsi="Nexa Light"/>
                <w:sz w:val="22"/>
                <w:szCs w:val="22"/>
              </w:rPr>
              <w:t>Det är ungefär sex centimeter långt och väger cirka 60 gram. Ögonen sitter fortfarande brett isär och öronen sitter långt ner.</w:t>
            </w:r>
            <w:r>
              <w:rPr>
                <w:rFonts w:ascii="Nexa Light" w:hAnsi="Nexa Light"/>
                <w:sz w:val="22"/>
                <w:szCs w:val="22"/>
              </w:rPr>
              <w:t xml:space="preserve"> </w:t>
            </w:r>
            <w:r w:rsidRPr="004349B9">
              <w:rPr>
                <w:rFonts w:ascii="Nexa Light" w:hAnsi="Nexa Light"/>
                <w:sz w:val="22"/>
                <w:szCs w:val="22"/>
              </w:rPr>
              <w:t>Skelettet har hittills varit mjukt, men håller på att hårdna.</w:t>
            </w:r>
          </w:p>
          <w:p w14:paraId="3F2982DA" w14:textId="77777777" w:rsidR="004349B9" w:rsidRDefault="004349B9" w:rsidP="004349B9">
            <w:pPr>
              <w:rPr>
                <w:rFonts w:ascii="Nexa Light" w:hAnsi="Nexa Light"/>
                <w:sz w:val="22"/>
                <w:szCs w:val="22"/>
              </w:rPr>
            </w:pPr>
          </w:p>
          <w:p w14:paraId="27F363FE" w14:textId="570A9468" w:rsidR="004349B9" w:rsidRDefault="004349B9" w:rsidP="004349B9">
            <w:pPr>
              <w:rPr>
                <w:rFonts w:ascii="Nexa Light" w:hAnsi="Nexa Light"/>
                <w:sz w:val="22"/>
                <w:szCs w:val="22"/>
              </w:rPr>
            </w:pPr>
            <w:r>
              <w:rPr>
                <w:rFonts w:ascii="Nexa Light" w:hAnsi="Nexa Light"/>
                <w:sz w:val="22"/>
                <w:szCs w:val="22"/>
              </w:rPr>
              <w:t xml:space="preserve">Vecka 20 (halva graviditeten): </w:t>
            </w:r>
            <w:r w:rsidRPr="004349B9">
              <w:rPr>
                <w:rFonts w:ascii="Nexa Light" w:hAnsi="Nexa Light"/>
                <w:sz w:val="22"/>
                <w:szCs w:val="22"/>
              </w:rPr>
              <w:t xml:space="preserve">Fostret väger ungefär 350 gram. Det är ungefär 24 centimeter långt. Det kanske har fått ögonfransar och lite hår på huvudet. </w:t>
            </w:r>
          </w:p>
          <w:p w14:paraId="74E0D9B3" w14:textId="77777777" w:rsidR="004349B9" w:rsidRDefault="004349B9" w:rsidP="004349B9">
            <w:pPr>
              <w:rPr>
                <w:rFonts w:ascii="Nexa Light" w:hAnsi="Nexa Light"/>
                <w:sz w:val="22"/>
                <w:szCs w:val="22"/>
              </w:rPr>
            </w:pPr>
          </w:p>
          <w:p w14:paraId="451BBCC5" w14:textId="4BEC386A" w:rsidR="00A40F59" w:rsidRPr="00A40F59" w:rsidRDefault="00A40F59" w:rsidP="00A40F59">
            <w:pPr>
              <w:rPr>
                <w:rFonts w:ascii="Nexa Light" w:hAnsi="Nexa Light"/>
                <w:sz w:val="22"/>
                <w:szCs w:val="22"/>
              </w:rPr>
            </w:pPr>
            <w:r>
              <w:rPr>
                <w:rFonts w:ascii="Nexa Light" w:hAnsi="Nexa Light"/>
                <w:sz w:val="22"/>
                <w:szCs w:val="22"/>
              </w:rPr>
              <w:t xml:space="preserve">Vecka 21: </w:t>
            </w:r>
            <w:r w:rsidRPr="00A40F59">
              <w:rPr>
                <w:rFonts w:ascii="Nexa Light" w:hAnsi="Nexa Light"/>
                <w:sz w:val="22"/>
                <w:szCs w:val="22"/>
              </w:rPr>
              <w:t xml:space="preserve">Nu har alla organ bildats, men det kommer att ta många veckor innan de mognat och börjar fungera. Fostret har blivit ungefär 26 centimeter långt. Det har ökat i vikt till omkring 400 gram. </w:t>
            </w:r>
          </w:p>
          <w:p w14:paraId="793C46A4" w14:textId="5418DD07" w:rsidR="004349B9" w:rsidRDefault="004349B9" w:rsidP="004349B9">
            <w:pPr>
              <w:rPr>
                <w:rFonts w:ascii="Nexa Light" w:hAnsi="Nexa Light"/>
                <w:sz w:val="22"/>
                <w:szCs w:val="22"/>
              </w:rPr>
            </w:pPr>
          </w:p>
          <w:p w14:paraId="5365FF2D" w14:textId="04A0F0B8" w:rsidR="004349B9" w:rsidRPr="00145607" w:rsidRDefault="00A40F59" w:rsidP="004349B9">
            <w:pPr>
              <w:rPr>
                <w:rFonts w:ascii="Nexa Light" w:hAnsi="Nexa Light"/>
                <w:sz w:val="22"/>
                <w:szCs w:val="22"/>
              </w:rPr>
            </w:pPr>
            <w:r>
              <w:rPr>
                <w:rFonts w:ascii="Nexa Light" w:hAnsi="Nexa Light"/>
                <w:sz w:val="22"/>
                <w:szCs w:val="22"/>
              </w:rPr>
              <w:t xml:space="preserve">Vecka 39: </w:t>
            </w:r>
            <w:r w:rsidRPr="00A40F59">
              <w:rPr>
                <w:rFonts w:ascii="Nexa Light" w:hAnsi="Nexa Light"/>
                <w:sz w:val="22"/>
                <w:szCs w:val="22"/>
              </w:rPr>
              <w:t>Fostret väger cirka 3,2 kilogram och är ungefär 50 cm långt. Det är redo att födas. Tånaglarna har vuxit ut nu och täcker hela tåspetsen.</w:t>
            </w:r>
          </w:p>
        </w:tc>
      </w:tr>
    </w:tbl>
    <w:p w14:paraId="7AFFDCD7" w14:textId="77777777" w:rsidR="008604F4" w:rsidRDefault="008604F4">
      <w:r>
        <w:br w:type="page"/>
      </w:r>
    </w:p>
    <w:tbl>
      <w:tblPr>
        <w:tblStyle w:val="Tabellrutnt"/>
        <w:tblW w:w="15021" w:type="dxa"/>
        <w:tblLook w:val="04A0" w:firstRow="1" w:lastRow="0" w:firstColumn="1" w:lastColumn="0" w:noHBand="0" w:noVBand="1"/>
      </w:tblPr>
      <w:tblGrid>
        <w:gridCol w:w="562"/>
        <w:gridCol w:w="2127"/>
        <w:gridCol w:w="5103"/>
        <w:gridCol w:w="7229"/>
      </w:tblGrid>
      <w:tr w:rsidR="00CD5608" w14:paraId="03607844" w14:textId="77777777" w:rsidTr="00145607">
        <w:tc>
          <w:tcPr>
            <w:tcW w:w="562" w:type="dxa"/>
          </w:tcPr>
          <w:p w14:paraId="7A9477EE" w14:textId="66EF0781" w:rsidR="00CD5608" w:rsidRDefault="00CD5608" w:rsidP="00FA3A29">
            <w:pPr>
              <w:rPr>
                <w:rFonts w:ascii="Nexa Light" w:hAnsi="Nexa Light"/>
                <w:sz w:val="22"/>
                <w:szCs w:val="22"/>
              </w:rPr>
            </w:pPr>
            <w:r>
              <w:rPr>
                <w:rFonts w:ascii="Nexa Light" w:hAnsi="Nexa Light"/>
                <w:sz w:val="22"/>
                <w:szCs w:val="22"/>
              </w:rPr>
              <w:lastRenderedPageBreak/>
              <w:t>17</w:t>
            </w:r>
          </w:p>
        </w:tc>
        <w:tc>
          <w:tcPr>
            <w:tcW w:w="2127" w:type="dxa"/>
          </w:tcPr>
          <w:p w14:paraId="45469CC4" w14:textId="01D93C45" w:rsidR="00CD5608" w:rsidRDefault="00DE0BE9" w:rsidP="00FA3A29">
            <w:pPr>
              <w:rPr>
                <w:rFonts w:ascii="Nexa Light" w:hAnsi="Nexa Light"/>
                <w:sz w:val="22"/>
                <w:szCs w:val="22"/>
              </w:rPr>
            </w:pPr>
            <w:hyperlink r:id="rId24" w:history="1">
              <w:r w:rsidR="008604F4" w:rsidRPr="008604F4">
                <w:rPr>
                  <w:rStyle w:val="Hyperlnk"/>
                  <w:rFonts w:ascii="Nexa Light" w:hAnsi="Nexa Light"/>
                  <w:sz w:val="22"/>
                  <w:szCs w:val="22"/>
                </w:rPr>
                <w:t>XX Könsorgan</w:t>
              </w:r>
            </w:hyperlink>
          </w:p>
          <w:p w14:paraId="7BFADB13" w14:textId="05FD7145" w:rsidR="008604F4" w:rsidRDefault="00DE0BE9" w:rsidP="00FA3A29">
            <w:pPr>
              <w:rPr>
                <w:rFonts w:ascii="Nexa Light" w:hAnsi="Nexa Light"/>
                <w:sz w:val="22"/>
                <w:szCs w:val="22"/>
              </w:rPr>
            </w:pPr>
            <w:hyperlink r:id="rId25" w:history="1">
              <w:r w:rsidR="008604F4" w:rsidRPr="008604F4">
                <w:rPr>
                  <w:rStyle w:val="Hyperlnk"/>
                  <w:rFonts w:ascii="Nexa Light" w:hAnsi="Nexa Light"/>
                  <w:sz w:val="22"/>
                  <w:szCs w:val="22"/>
                </w:rPr>
                <w:t>XY Könsorgan</w:t>
              </w:r>
            </w:hyperlink>
          </w:p>
          <w:p w14:paraId="2CC9DC39" w14:textId="40F8F394" w:rsidR="004A2790" w:rsidRPr="00145607" w:rsidRDefault="004A2790" w:rsidP="00FA3A29">
            <w:pPr>
              <w:rPr>
                <w:rFonts w:ascii="Nexa Light" w:hAnsi="Nexa Light"/>
                <w:sz w:val="22"/>
                <w:szCs w:val="22"/>
              </w:rPr>
            </w:pPr>
            <w:r>
              <w:rPr>
                <w:rFonts w:ascii="Nexa Light" w:hAnsi="Nexa Light" w:cs="Times New Roman"/>
                <w:sz w:val="22"/>
                <w:szCs w:val="22"/>
              </w:rPr>
              <w:t>Plan 4</w:t>
            </w:r>
          </w:p>
        </w:tc>
        <w:tc>
          <w:tcPr>
            <w:tcW w:w="5103" w:type="dxa"/>
          </w:tcPr>
          <w:p w14:paraId="72E8A382" w14:textId="3E638E6C" w:rsidR="00CD5608" w:rsidRDefault="00CD5608" w:rsidP="00CD5608">
            <w:pPr>
              <w:rPr>
                <w:rFonts w:ascii="Nexa Light" w:hAnsi="Nexa Light" w:cs="Times New Roman"/>
                <w:sz w:val="22"/>
                <w:szCs w:val="22"/>
              </w:rPr>
            </w:pPr>
            <w:r w:rsidRPr="004A2790">
              <w:rPr>
                <w:rFonts w:ascii="Nexa Light" w:hAnsi="Nexa Light" w:cs="Times New Roman"/>
                <w:sz w:val="22"/>
                <w:szCs w:val="22"/>
              </w:rPr>
              <w:t xml:space="preserve">Hitta </w:t>
            </w:r>
            <w:r w:rsidRPr="00AB1828">
              <w:rPr>
                <w:rFonts w:ascii="Nexa Bold" w:hAnsi="Nexa Bold" w:cs="Times New Roman"/>
                <w:sz w:val="22"/>
                <w:szCs w:val="22"/>
              </w:rPr>
              <w:t>XX könsorgan och XY könsorgan</w:t>
            </w:r>
          </w:p>
          <w:p w14:paraId="4F492837" w14:textId="77777777" w:rsidR="008604F4" w:rsidRPr="004A2790" w:rsidRDefault="008604F4" w:rsidP="00CD5608">
            <w:pPr>
              <w:rPr>
                <w:rFonts w:ascii="Nexa Light" w:hAnsi="Nexa Light" w:cs="Times New Roman"/>
                <w:sz w:val="22"/>
                <w:szCs w:val="22"/>
              </w:rPr>
            </w:pPr>
          </w:p>
          <w:p w14:paraId="57124CCC" w14:textId="55BD74E0" w:rsidR="00CD5608" w:rsidRPr="004A2790" w:rsidRDefault="00CD5608" w:rsidP="00CD5608">
            <w:pPr>
              <w:rPr>
                <w:rFonts w:ascii="Nexa Light" w:hAnsi="Nexa Light" w:cs="Times New Roman"/>
                <w:sz w:val="22"/>
                <w:szCs w:val="22"/>
              </w:rPr>
            </w:pPr>
            <w:r w:rsidRPr="004A2790">
              <w:rPr>
                <w:rFonts w:ascii="Nexa Light" w:hAnsi="Nexa Light" w:cs="Times New Roman"/>
                <w:sz w:val="22"/>
                <w:szCs w:val="22"/>
              </w:rPr>
              <w:t xml:space="preserve">Jämför modellerna. Vad ser du för skillnader och likheter? </w:t>
            </w:r>
          </w:p>
        </w:tc>
        <w:tc>
          <w:tcPr>
            <w:tcW w:w="7229" w:type="dxa"/>
          </w:tcPr>
          <w:p w14:paraId="4D033DFF" w14:textId="04521E02" w:rsidR="00CD5608" w:rsidRDefault="008604F4" w:rsidP="00FA3A29">
            <w:pPr>
              <w:rPr>
                <w:rFonts w:ascii="Nexa Light" w:hAnsi="Nexa Light"/>
                <w:sz w:val="22"/>
                <w:szCs w:val="22"/>
              </w:rPr>
            </w:pPr>
            <w:r>
              <w:rPr>
                <w:rFonts w:ascii="Nexa Light" w:hAnsi="Nexa Light"/>
                <w:sz w:val="22"/>
                <w:szCs w:val="22"/>
              </w:rPr>
              <w:t>XX</w:t>
            </w:r>
          </w:p>
          <w:p w14:paraId="4087D1A1" w14:textId="77777777" w:rsidR="008604F4" w:rsidRPr="008604F4" w:rsidRDefault="008604F4" w:rsidP="008604F4">
            <w:pPr>
              <w:rPr>
                <w:rFonts w:ascii="Nexa Light" w:hAnsi="Nexa Light"/>
                <w:sz w:val="22"/>
                <w:szCs w:val="22"/>
              </w:rPr>
            </w:pPr>
            <w:r w:rsidRPr="008604F4">
              <w:rPr>
                <w:rFonts w:ascii="Nexa Light" w:hAnsi="Nexa Light"/>
                <w:sz w:val="22"/>
                <w:szCs w:val="22"/>
              </w:rPr>
              <w:t>Kvinnans yttre könsdelar består av venusberg, klitoris, inre och yttre blygdläppar, mellangård och slidöppning. De inre könsdelarna består av slida, livmoder, äggledare och äggstockar.</w:t>
            </w:r>
          </w:p>
          <w:p w14:paraId="3581DCB0" w14:textId="77777777" w:rsidR="008604F4" w:rsidRPr="008604F4" w:rsidRDefault="008604F4" w:rsidP="008604F4">
            <w:pPr>
              <w:rPr>
                <w:rFonts w:ascii="Nexa Light" w:hAnsi="Nexa Light"/>
                <w:sz w:val="22"/>
                <w:szCs w:val="22"/>
              </w:rPr>
            </w:pPr>
          </w:p>
          <w:p w14:paraId="51FC258D" w14:textId="77777777" w:rsidR="008604F4" w:rsidRPr="008604F4" w:rsidRDefault="008604F4" w:rsidP="008604F4">
            <w:pPr>
              <w:rPr>
                <w:rFonts w:ascii="Nexa Light" w:hAnsi="Nexa Light"/>
                <w:sz w:val="22"/>
                <w:szCs w:val="22"/>
              </w:rPr>
            </w:pPr>
            <w:r w:rsidRPr="008604F4">
              <w:rPr>
                <w:rFonts w:ascii="Nexa Light" w:hAnsi="Nexa Light"/>
                <w:sz w:val="22"/>
                <w:szCs w:val="22"/>
              </w:rPr>
              <w:t>Delarna i modellen av kvinnans könsorgan har olika färg för att de ska vara lättare att urskilja:</w:t>
            </w:r>
          </w:p>
          <w:p w14:paraId="2457E373" w14:textId="77777777" w:rsidR="008604F4" w:rsidRPr="008604F4" w:rsidRDefault="008604F4" w:rsidP="008604F4">
            <w:pPr>
              <w:rPr>
                <w:rFonts w:ascii="Nexa Light" w:hAnsi="Nexa Light"/>
                <w:sz w:val="22"/>
                <w:szCs w:val="22"/>
              </w:rPr>
            </w:pPr>
            <w:r w:rsidRPr="008604F4">
              <w:rPr>
                <w:rFonts w:ascii="Nexa Light" w:hAnsi="Nexa Light"/>
                <w:sz w:val="22"/>
                <w:szCs w:val="22"/>
              </w:rPr>
              <w:t>Grön: Äggstockar, äggledare, livmoder (eller uterus) och vagina.</w:t>
            </w:r>
          </w:p>
          <w:p w14:paraId="5ABD7FE1" w14:textId="77777777" w:rsidR="008604F4" w:rsidRPr="008604F4" w:rsidRDefault="008604F4" w:rsidP="008604F4">
            <w:pPr>
              <w:rPr>
                <w:rFonts w:ascii="Nexa Light" w:hAnsi="Nexa Light"/>
                <w:sz w:val="22"/>
                <w:szCs w:val="22"/>
              </w:rPr>
            </w:pPr>
            <w:r w:rsidRPr="008604F4">
              <w:rPr>
                <w:rFonts w:ascii="Nexa Light" w:hAnsi="Nexa Light"/>
                <w:sz w:val="22"/>
                <w:szCs w:val="22"/>
              </w:rPr>
              <w:t>Gul, orange, rosa och blå: Urinblåsan, urinröret, kvinnlig prostata och klitoris (kapillär vävnad som sväller under upphetsning).</w:t>
            </w:r>
          </w:p>
          <w:p w14:paraId="5D55EB72" w14:textId="32DFB10F" w:rsidR="008604F4" w:rsidRDefault="008604F4" w:rsidP="008604F4">
            <w:pPr>
              <w:rPr>
                <w:rFonts w:ascii="Nexa Light" w:hAnsi="Nexa Light"/>
                <w:sz w:val="22"/>
                <w:szCs w:val="22"/>
              </w:rPr>
            </w:pPr>
            <w:r w:rsidRPr="008604F4">
              <w:rPr>
                <w:rFonts w:ascii="Nexa Light" w:hAnsi="Nexa Light"/>
                <w:sz w:val="22"/>
                <w:szCs w:val="22"/>
              </w:rPr>
              <w:t>Rosa: Tarm och bäckenbotten.</w:t>
            </w:r>
          </w:p>
          <w:p w14:paraId="7547A40C" w14:textId="77777777" w:rsidR="008604F4" w:rsidRDefault="008604F4" w:rsidP="00FA3A29">
            <w:pPr>
              <w:rPr>
                <w:rFonts w:ascii="Nexa Light" w:hAnsi="Nexa Light"/>
                <w:sz w:val="22"/>
                <w:szCs w:val="22"/>
              </w:rPr>
            </w:pPr>
          </w:p>
          <w:p w14:paraId="63D74AA2" w14:textId="77777777" w:rsidR="008604F4" w:rsidRDefault="008604F4" w:rsidP="00FA3A29">
            <w:pPr>
              <w:rPr>
                <w:rFonts w:ascii="Nexa Light" w:hAnsi="Nexa Light"/>
                <w:sz w:val="22"/>
                <w:szCs w:val="22"/>
              </w:rPr>
            </w:pPr>
            <w:r>
              <w:rPr>
                <w:rFonts w:ascii="Nexa Light" w:hAnsi="Nexa Light"/>
                <w:sz w:val="22"/>
                <w:szCs w:val="22"/>
              </w:rPr>
              <w:t>XY</w:t>
            </w:r>
          </w:p>
          <w:p w14:paraId="55D1A179" w14:textId="77777777" w:rsidR="008604F4" w:rsidRPr="008604F4" w:rsidRDefault="008604F4" w:rsidP="008604F4">
            <w:pPr>
              <w:rPr>
                <w:rFonts w:ascii="Nexa Light" w:hAnsi="Nexa Light"/>
                <w:sz w:val="22"/>
                <w:szCs w:val="22"/>
              </w:rPr>
            </w:pPr>
            <w:r w:rsidRPr="008604F4">
              <w:rPr>
                <w:rFonts w:ascii="Nexa Light" w:hAnsi="Nexa Light"/>
                <w:sz w:val="22"/>
                <w:szCs w:val="22"/>
              </w:rPr>
              <w:t>Mannens yttre könsdelar består av penis, ollon, förhud och testiklar. De inre könsdelarna består av sädesblåsor, prostata, sädesledare, testiklar och bitestiklar.</w:t>
            </w:r>
          </w:p>
          <w:p w14:paraId="662C7FFD" w14:textId="77777777" w:rsidR="008604F4" w:rsidRPr="008604F4" w:rsidRDefault="008604F4" w:rsidP="008604F4">
            <w:pPr>
              <w:rPr>
                <w:rFonts w:ascii="Nexa Light" w:hAnsi="Nexa Light"/>
                <w:sz w:val="22"/>
                <w:szCs w:val="22"/>
              </w:rPr>
            </w:pPr>
          </w:p>
          <w:p w14:paraId="5436EF5D" w14:textId="77777777" w:rsidR="008604F4" w:rsidRPr="008604F4" w:rsidRDefault="008604F4" w:rsidP="008604F4">
            <w:pPr>
              <w:rPr>
                <w:rFonts w:ascii="Nexa Light" w:hAnsi="Nexa Light"/>
                <w:sz w:val="22"/>
                <w:szCs w:val="22"/>
              </w:rPr>
            </w:pPr>
            <w:r w:rsidRPr="008604F4">
              <w:rPr>
                <w:rFonts w:ascii="Nexa Light" w:hAnsi="Nexa Light"/>
                <w:sz w:val="22"/>
                <w:szCs w:val="22"/>
              </w:rPr>
              <w:t>Delarna i modellen av mannens könsorgan har olika färg för att de ska vara lättare att urskilja:</w:t>
            </w:r>
          </w:p>
          <w:p w14:paraId="702D0B0C" w14:textId="77777777" w:rsidR="008604F4" w:rsidRPr="008604F4" w:rsidRDefault="008604F4" w:rsidP="008604F4">
            <w:pPr>
              <w:rPr>
                <w:rFonts w:ascii="Nexa Light" w:hAnsi="Nexa Light"/>
                <w:sz w:val="22"/>
                <w:szCs w:val="22"/>
              </w:rPr>
            </w:pPr>
            <w:r w:rsidRPr="008604F4">
              <w:rPr>
                <w:rFonts w:ascii="Nexa Light" w:hAnsi="Nexa Light"/>
                <w:sz w:val="22"/>
                <w:szCs w:val="22"/>
              </w:rPr>
              <w:t>Grön: De organ som främst är involverade i reproduktion, det vill säga testiklar, bitestiklar, urinrör, sädesledare, sädesblåsor och Cowpers körtlar.</w:t>
            </w:r>
          </w:p>
          <w:p w14:paraId="0B0DC4AC" w14:textId="77777777" w:rsidR="008604F4" w:rsidRPr="008604F4" w:rsidRDefault="008604F4" w:rsidP="008604F4">
            <w:pPr>
              <w:rPr>
                <w:rFonts w:ascii="Nexa Light" w:hAnsi="Nexa Light"/>
                <w:sz w:val="22"/>
                <w:szCs w:val="22"/>
              </w:rPr>
            </w:pPr>
            <w:r w:rsidRPr="008604F4">
              <w:rPr>
                <w:rFonts w:ascii="Nexa Light" w:hAnsi="Nexa Light"/>
                <w:sz w:val="22"/>
                <w:szCs w:val="22"/>
              </w:rPr>
              <w:t>Gul, orange, rosa och blå: Organ som främst inte involveras i reproduktion, det vill säga urinblåsa, prostatakörtel, ollon och musklerna i hålrummen som bidrar till erektion och urinrör.</w:t>
            </w:r>
          </w:p>
          <w:p w14:paraId="1B044CA7" w14:textId="77777777" w:rsidR="008604F4" w:rsidRDefault="008604F4" w:rsidP="008604F4">
            <w:pPr>
              <w:rPr>
                <w:rFonts w:ascii="Nexa Light" w:hAnsi="Nexa Light"/>
                <w:sz w:val="22"/>
                <w:szCs w:val="22"/>
              </w:rPr>
            </w:pPr>
          </w:p>
          <w:p w14:paraId="741922FF" w14:textId="421782DE" w:rsidR="008604F4" w:rsidRPr="00145607" w:rsidRDefault="008604F4" w:rsidP="008604F4">
            <w:pPr>
              <w:rPr>
                <w:rFonts w:ascii="Nexa Light" w:hAnsi="Nexa Light"/>
                <w:sz w:val="22"/>
                <w:szCs w:val="22"/>
              </w:rPr>
            </w:pPr>
            <w:r w:rsidRPr="008604F4">
              <w:rPr>
                <w:rFonts w:ascii="Nexa Light" w:hAnsi="Nexa Light"/>
                <w:sz w:val="22"/>
                <w:szCs w:val="22"/>
              </w:rPr>
              <w:t>Vissa delar av de yttre könsorganen har samma funktion hos båda könen, nämligen att öka lusten. Man kan exempelvis jämföra ollonet på penis med kvinnans klitoris, eftersom båda svullnar och bli extra känsliga för beröring.</w:t>
            </w:r>
          </w:p>
        </w:tc>
      </w:tr>
    </w:tbl>
    <w:p w14:paraId="2EF8AFD9" w14:textId="77777777" w:rsidR="00AB1828" w:rsidRDefault="00AB1828">
      <w:r>
        <w:br w:type="page"/>
      </w:r>
    </w:p>
    <w:tbl>
      <w:tblPr>
        <w:tblStyle w:val="Tabellrutnt"/>
        <w:tblW w:w="15021" w:type="dxa"/>
        <w:tblLook w:val="04A0" w:firstRow="1" w:lastRow="0" w:firstColumn="1" w:lastColumn="0" w:noHBand="0" w:noVBand="1"/>
      </w:tblPr>
      <w:tblGrid>
        <w:gridCol w:w="557"/>
        <w:gridCol w:w="2441"/>
        <w:gridCol w:w="4999"/>
        <w:gridCol w:w="7024"/>
      </w:tblGrid>
      <w:tr w:rsidR="00095A16" w14:paraId="4B8A2CA4" w14:textId="77777777" w:rsidTr="00DE0BE9">
        <w:tc>
          <w:tcPr>
            <w:tcW w:w="562" w:type="dxa"/>
          </w:tcPr>
          <w:p w14:paraId="052F716B" w14:textId="6F009B10" w:rsidR="00095A16" w:rsidRDefault="00095A16" w:rsidP="00AC367A">
            <w:pPr>
              <w:rPr>
                <w:rFonts w:ascii="Nexa Light" w:hAnsi="Nexa Light"/>
                <w:sz w:val="22"/>
                <w:szCs w:val="22"/>
              </w:rPr>
            </w:pPr>
            <w:r>
              <w:rPr>
                <w:rFonts w:ascii="Nexa Light" w:hAnsi="Nexa Light"/>
                <w:sz w:val="22"/>
                <w:szCs w:val="22"/>
              </w:rPr>
              <w:lastRenderedPageBreak/>
              <w:t xml:space="preserve">18 </w:t>
            </w:r>
          </w:p>
        </w:tc>
        <w:tc>
          <w:tcPr>
            <w:tcW w:w="2127" w:type="dxa"/>
          </w:tcPr>
          <w:p w14:paraId="76E723B3" w14:textId="77777777" w:rsidR="00095A16" w:rsidRDefault="00095A16" w:rsidP="00AC367A">
            <w:pPr>
              <w:rPr>
                <w:rFonts w:ascii="Nexa Light" w:hAnsi="Nexa Light"/>
                <w:sz w:val="22"/>
                <w:szCs w:val="22"/>
              </w:rPr>
            </w:pPr>
            <w:r>
              <w:rPr>
                <w:rFonts w:ascii="Nexa Light" w:hAnsi="Nexa Light"/>
                <w:sz w:val="22"/>
                <w:szCs w:val="22"/>
              </w:rPr>
              <w:t xml:space="preserve">Reservdelsmänniskan </w:t>
            </w:r>
          </w:p>
          <w:p w14:paraId="25B4E3CA" w14:textId="77777777" w:rsidR="00095A16" w:rsidRDefault="00DE0BE9" w:rsidP="00AC367A">
            <w:pPr>
              <w:rPr>
                <w:rFonts w:ascii="Nexa Light" w:hAnsi="Nexa Light"/>
                <w:sz w:val="22"/>
                <w:szCs w:val="22"/>
              </w:rPr>
            </w:pPr>
            <w:hyperlink r:id="rId26" w:history="1">
              <w:r w:rsidR="00095A16">
                <w:rPr>
                  <w:rStyle w:val="Hyperlnk"/>
                  <w:rFonts w:ascii="Nexa Light" w:hAnsi="Nexa Light"/>
                  <w:sz w:val="22"/>
                  <w:szCs w:val="22"/>
                </w:rPr>
                <w:t>Reservdelsmänniskan</w:t>
              </w:r>
            </w:hyperlink>
          </w:p>
          <w:p w14:paraId="081EC155" w14:textId="3AB41B4A" w:rsidR="000E7997" w:rsidRPr="00AA5A51" w:rsidRDefault="000E7997" w:rsidP="00AC367A">
            <w:pPr>
              <w:rPr>
                <w:rFonts w:ascii="Nexa Light" w:hAnsi="Nexa Light"/>
                <w:sz w:val="22"/>
                <w:szCs w:val="22"/>
              </w:rPr>
            </w:pPr>
            <w:r>
              <w:rPr>
                <w:rFonts w:ascii="Nexa Light" w:hAnsi="Nexa Light"/>
                <w:sz w:val="22"/>
                <w:szCs w:val="22"/>
              </w:rPr>
              <w:t>Plan 4</w:t>
            </w:r>
          </w:p>
        </w:tc>
        <w:tc>
          <w:tcPr>
            <w:tcW w:w="5103" w:type="dxa"/>
          </w:tcPr>
          <w:p w14:paraId="26DDDCBE" w14:textId="59462B73" w:rsidR="00095A16" w:rsidRPr="00095A16" w:rsidRDefault="00095A16" w:rsidP="00095A16">
            <w:pPr>
              <w:rPr>
                <w:rFonts w:ascii="Nexa Light" w:hAnsi="Nexa Light"/>
                <w:sz w:val="22"/>
                <w:szCs w:val="22"/>
              </w:rPr>
            </w:pPr>
            <w:r w:rsidRPr="00095A16">
              <w:rPr>
                <w:rFonts w:ascii="Nexa Light" w:hAnsi="Nexa Light"/>
                <w:sz w:val="22"/>
                <w:szCs w:val="22"/>
              </w:rPr>
              <w:t xml:space="preserve">Hitta </w:t>
            </w:r>
            <w:r w:rsidRPr="00095A16">
              <w:rPr>
                <w:rFonts w:ascii="Nexa Bold" w:hAnsi="Nexa Bold"/>
                <w:sz w:val="22"/>
                <w:szCs w:val="22"/>
              </w:rPr>
              <w:t>Reservdelsmänniskan</w:t>
            </w:r>
            <w:r w:rsidRPr="00095A16">
              <w:rPr>
                <w:rFonts w:ascii="Nexa Light" w:hAnsi="Nexa Light"/>
                <w:sz w:val="22"/>
                <w:szCs w:val="22"/>
              </w:rPr>
              <w:t>.</w:t>
            </w:r>
          </w:p>
          <w:p w14:paraId="286A31AD" w14:textId="77777777" w:rsidR="00095A16" w:rsidRPr="00095A16" w:rsidRDefault="00095A16" w:rsidP="00095A16">
            <w:pPr>
              <w:rPr>
                <w:rFonts w:ascii="Nexa Light" w:hAnsi="Nexa Light"/>
                <w:sz w:val="22"/>
                <w:szCs w:val="22"/>
              </w:rPr>
            </w:pPr>
            <w:r w:rsidRPr="00095A16">
              <w:rPr>
                <w:rFonts w:ascii="Nexa Light" w:hAnsi="Nexa Light"/>
                <w:sz w:val="22"/>
                <w:szCs w:val="22"/>
              </w:rPr>
              <w:t xml:space="preserve">Om kroppen går sönder går det ibland att använda reservdelar. </w:t>
            </w:r>
          </w:p>
          <w:p w14:paraId="0D008CB9" w14:textId="377C88F4" w:rsidR="00095A16" w:rsidRPr="00095A16" w:rsidRDefault="00095A16" w:rsidP="00095A16">
            <w:pPr>
              <w:rPr>
                <w:rFonts w:ascii="Nexa Light" w:hAnsi="Nexa Light"/>
                <w:sz w:val="22"/>
                <w:szCs w:val="22"/>
              </w:rPr>
            </w:pPr>
            <w:r w:rsidRPr="00095A16">
              <w:rPr>
                <w:rFonts w:ascii="Nexa Light" w:hAnsi="Nexa Light"/>
                <w:sz w:val="22"/>
                <w:szCs w:val="22"/>
              </w:rPr>
              <w:t xml:space="preserve">Titta på reservdelarna. </w:t>
            </w:r>
            <w:r w:rsidR="00DE0BE9">
              <w:rPr>
                <w:rFonts w:ascii="Nexa Light" w:hAnsi="Nexa Light"/>
                <w:sz w:val="22"/>
                <w:szCs w:val="22"/>
              </w:rPr>
              <w:t xml:space="preserve">Känner du igen några delar och </w:t>
            </w:r>
            <w:r w:rsidRPr="00095A16">
              <w:rPr>
                <w:rFonts w:ascii="Nexa Light" w:hAnsi="Nexa Light"/>
                <w:sz w:val="22"/>
                <w:szCs w:val="22"/>
              </w:rPr>
              <w:t xml:space="preserve">vad de ersätter? </w:t>
            </w:r>
          </w:p>
          <w:p w14:paraId="1EEB9AD8" w14:textId="77777777" w:rsidR="00095A16" w:rsidRPr="00AB2053" w:rsidRDefault="00095A16" w:rsidP="00AC367A">
            <w:pPr>
              <w:rPr>
                <w:rFonts w:ascii="Nexa Light" w:hAnsi="Nexa Light"/>
                <w:sz w:val="22"/>
                <w:szCs w:val="22"/>
              </w:rPr>
            </w:pPr>
          </w:p>
        </w:tc>
        <w:tc>
          <w:tcPr>
            <w:tcW w:w="7229" w:type="dxa"/>
            <w:shd w:val="clear" w:color="auto" w:fill="auto"/>
          </w:tcPr>
          <w:p w14:paraId="52E401A6" w14:textId="349E3821" w:rsidR="00095A16" w:rsidRPr="00DE0BE9" w:rsidRDefault="00095A16" w:rsidP="00095A16">
            <w:pPr>
              <w:rPr>
                <w:rFonts w:ascii="Nexa Light" w:hAnsi="Nexa Light"/>
                <w:sz w:val="22"/>
                <w:szCs w:val="22"/>
              </w:rPr>
            </w:pPr>
            <w:r w:rsidRPr="00DE0BE9">
              <w:rPr>
                <w:rFonts w:ascii="Nexa Light" w:hAnsi="Nexa Light"/>
                <w:sz w:val="22"/>
                <w:szCs w:val="22"/>
              </w:rPr>
              <w:t>I montern visas några exempel på proteser som kan opereras in utan att man ser någon skillnad. Här finns konstgjorda ögon, tänder, axel-, armbågs-, knä-, fot- och höftled.</w:t>
            </w:r>
          </w:p>
          <w:p w14:paraId="3BC2A57E" w14:textId="34DC173E" w:rsidR="00095A16" w:rsidRPr="00DE0BE9" w:rsidRDefault="009C2D80" w:rsidP="00095A16">
            <w:pPr>
              <w:rPr>
                <w:rFonts w:ascii="Nexa Light" w:hAnsi="Nexa Light"/>
                <w:sz w:val="22"/>
                <w:szCs w:val="22"/>
              </w:rPr>
            </w:pPr>
            <w:r w:rsidRPr="00DE0BE9">
              <w:rPr>
                <w:rFonts w:ascii="Nexa Light" w:hAnsi="Nexa Light"/>
                <w:sz w:val="22"/>
                <w:szCs w:val="22"/>
              </w:rPr>
              <w:t xml:space="preserve">Förstärkning av ben i överarmen </w:t>
            </w:r>
            <w:r w:rsidR="00095A16" w:rsidRPr="00DE0BE9">
              <w:rPr>
                <w:rFonts w:ascii="Nexa Light" w:hAnsi="Nexa Light"/>
                <w:sz w:val="22"/>
                <w:szCs w:val="22"/>
              </w:rPr>
              <w:t xml:space="preserve">sticks in i benmärgen och kan på så sätt hålla ihop en bruten överarm. Detsamma gäller </w:t>
            </w:r>
            <w:r w:rsidRPr="00DE0BE9">
              <w:rPr>
                <w:rFonts w:ascii="Nexa Light" w:hAnsi="Nexa Light"/>
                <w:sz w:val="22"/>
                <w:szCs w:val="22"/>
              </w:rPr>
              <w:t>förstärkning av lårben.</w:t>
            </w:r>
          </w:p>
          <w:p w14:paraId="778934DB" w14:textId="4F7E6BFB" w:rsidR="009C2D80" w:rsidRPr="00DE0BE9" w:rsidRDefault="00095A16" w:rsidP="00095A16">
            <w:pPr>
              <w:rPr>
                <w:rFonts w:ascii="Nexa Light" w:hAnsi="Nexa Light"/>
                <w:sz w:val="22"/>
                <w:szCs w:val="22"/>
              </w:rPr>
            </w:pPr>
            <w:r w:rsidRPr="00DE0BE9">
              <w:rPr>
                <w:rFonts w:ascii="Nexa Light" w:hAnsi="Nexa Light"/>
                <w:sz w:val="22"/>
                <w:szCs w:val="22"/>
              </w:rPr>
              <w:t>Pacemakern är en svensk uppfinning och fungerar genom att elektroder opereras in i kroppen för att styra rytmen på hjärtslagen.</w:t>
            </w:r>
          </w:p>
          <w:p w14:paraId="4FA01673" w14:textId="27F01F27" w:rsidR="009C2D80" w:rsidRDefault="009C2D80" w:rsidP="00095A16">
            <w:pPr>
              <w:rPr>
                <w:rFonts w:ascii="Nexa Light" w:hAnsi="Nexa Light"/>
                <w:sz w:val="22"/>
                <w:szCs w:val="22"/>
              </w:rPr>
            </w:pPr>
            <w:r w:rsidRPr="00DE0BE9">
              <w:rPr>
                <w:rFonts w:ascii="Nexa Light" w:hAnsi="Nexa Light"/>
                <w:sz w:val="22"/>
                <w:szCs w:val="22"/>
              </w:rPr>
              <w:t>I montern finns även en dödsmask</w:t>
            </w:r>
            <w:r w:rsidR="00DE0BE9">
              <w:rPr>
                <w:rFonts w:ascii="Nexa Light" w:hAnsi="Nexa Light"/>
                <w:sz w:val="22"/>
                <w:szCs w:val="22"/>
              </w:rPr>
              <w:t xml:space="preserve"> </w:t>
            </w:r>
            <w:r w:rsidR="00DE0BE9" w:rsidRPr="00DE0BE9">
              <w:rPr>
                <w:rFonts w:ascii="Nexa Light" w:hAnsi="Nexa Light"/>
                <w:sz w:val="22"/>
                <w:szCs w:val="22"/>
              </w:rPr>
              <w:t>en avgjutning av en persons ansikte som görs efter döden. Den kan fungera som ett minne av personen eller som förlaga till framtida avporträtteringar (både målade och skulpterade) men har i många historiska fall framställts för ett visst relikvärde av historiska personer.</w:t>
            </w:r>
          </w:p>
        </w:tc>
      </w:tr>
      <w:tr w:rsidR="009C2647" w14:paraId="4C380FD9" w14:textId="77777777" w:rsidTr="009C2647">
        <w:tc>
          <w:tcPr>
            <w:tcW w:w="562" w:type="dxa"/>
          </w:tcPr>
          <w:p w14:paraId="053D8D5A" w14:textId="2E79C169" w:rsidR="009C2647" w:rsidRPr="00145607" w:rsidRDefault="009C2647" w:rsidP="00AC367A">
            <w:pPr>
              <w:rPr>
                <w:rFonts w:ascii="Nexa Light" w:hAnsi="Nexa Light"/>
                <w:sz w:val="22"/>
                <w:szCs w:val="22"/>
              </w:rPr>
            </w:pPr>
            <w:r>
              <w:rPr>
                <w:rFonts w:ascii="Nexa Light" w:hAnsi="Nexa Light"/>
                <w:sz w:val="22"/>
                <w:szCs w:val="22"/>
              </w:rPr>
              <w:t>1</w:t>
            </w:r>
            <w:r w:rsidR="00095A16">
              <w:rPr>
                <w:rFonts w:ascii="Nexa Light" w:hAnsi="Nexa Light"/>
                <w:sz w:val="22"/>
                <w:szCs w:val="22"/>
              </w:rPr>
              <w:t>9</w:t>
            </w:r>
          </w:p>
        </w:tc>
        <w:tc>
          <w:tcPr>
            <w:tcW w:w="2127" w:type="dxa"/>
          </w:tcPr>
          <w:p w14:paraId="256461D4" w14:textId="77777777" w:rsidR="009C2647" w:rsidRPr="00AA5A51" w:rsidRDefault="009C2647" w:rsidP="00AC367A">
            <w:pPr>
              <w:rPr>
                <w:rFonts w:ascii="Nexa Light" w:hAnsi="Nexa Light"/>
                <w:sz w:val="22"/>
                <w:szCs w:val="22"/>
              </w:rPr>
            </w:pPr>
            <w:r w:rsidRPr="00AA5A51">
              <w:rPr>
                <w:rFonts w:ascii="Nexa Light" w:hAnsi="Nexa Light"/>
                <w:sz w:val="22"/>
                <w:szCs w:val="22"/>
              </w:rPr>
              <w:t>Favoritexperiment</w:t>
            </w:r>
          </w:p>
        </w:tc>
        <w:tc>
          <w:tcPr>
            <w:tcW w:w="5103" w:type="dxa"/>
          </w:tcPr>
          <w:p w14:paraId="1709DB55" w14:textId="5EB5ED3C" w:rsidR="009C2647" w:rsidRDefault="009C2647" w:rsidP="00AC367A">
            <w:pPr>
              <w:rPr>
                <w:rFonts w:ascii="Nexa Light" w:hAnsi="Nexa Light"/>
                <w:sz w:val="22"/>
                <w:szCs w:val="22"/>
              </w:rPr>
            </w:pPr>
            <w:r w:rsidRPr="00AB2053">
              <w:rPr>
                <w:rFonts w:ascii="Nexa Light" w:hAnsi="Nexa Light"/>
                <w:sz w:val="22"/>
                <w:szCs w:val="22"/>
              </w:rPr>
              <w:t xml:space="preserve">Välj </w:t>
            </w:r>
            <w:r w:rsidRPr="00AB2053">
              <w:rPr>
                <w:rFonts w:ascii="Nexa Bold" w:hAnsi="Nexa Bold"/>
                <w:sz w:val="22"/>
                <w:szCs w:val="22"/>
              </w:rPr>
              <w:t>ditt favoritexperiment</w:t>
            </w:r>
            <w:r w:rsidRPr="00AB2053">
              <w:rPr>
                <w:rFonts w:ascii="Nexa Light" w:hAnsi="Nexa Light"/>
                <w:sz w:val="22"/>
                <w:szCs w:val="22"/>
              </w:rPr>
              <w:t xml:space="preserve"> som handlar om </w:t>
            </w:r>
            <w:r w:rsidR="00583ED6">
              <w:rPr>
                <w:rFonts w:ascii="Nexa Light" w:hAnsi="Nexa Light"/>
                <w:sz w:val="22"/>
                <w:szCs w:val="22"/>
              </w:rPr>
              <w:t>Kroppen.</w:t>
            </w:r>
          </w:p>
          <w:p w14:paraId="70301322" w14:textId="77777777" w:rsidR="009C2647" w:rsidRPr="00AB2053" w:rsidRDefault="009C2647" w:rsidP="00AC367A">
            <w:pPr>
              <w:rPr>
                <w:rFonts w:ascii="Nexa Light" w:hAnsi="Nexa Light"/>
                <w:sz w:val="22"/>
                <w:szCs w:val="22"/>
              </w:rPr>
            </w:pPr>
          </w:p>
          <w:p w14:paraId="7F5AF596" w14:textId="77777777" w:rsidR="009C2647" w:rsidRPr="00AB2053" w:rsidRDefault="009C2647" w:rsidP="00AC367A">
            <w:pPr>
              <w:rPr>
                <w:rFonts w:ascii="Nexa Light" w:hAnsi="Nexa Light"/>
                <w:sz w:val="22"/>
                <w:szCs w:val="22"/>
              </w:rPr>
            </w:pPr>
            <w:r w:rsidRPr="00AB2053">
              <w:rPr>
                <w:rFonts w:ascii="Nexa Light" w:hAnsi="Nexa Light"/>
                <w:sz w:val="22"/>
                <w:szCs w:val="22"/>
              </w:rPr>
              <w:t>Vad heter experimentet? Hur ser experimentet ut? Vad ska man göra i experimentet? Vad kan man lära sig av experimentet?</w:t>
            </w:r>
          </w:p>
          <w:p w14:paraId="5F8C6D9B" w14:textId="77777777" w:rsidR="009C2647" w:rsidRPr="00AA5A51" w:rsidRDefault="009C2647" w:rsidP="00AC367A">
            <w:pPr>
              <w:rPr>
                <w:rFonts w:ascii="Nexa Light" w:hAnsi="Nexa Light"/>
                <w:sz w:val="22"/>
                <w:szCs w:val="22"/>
              </w:rPr>
            </w:pPr>
          </w:p>
        </w:tc>
        <w:tc>
          <w:tcPr>
            <w:tcW w:w="7229" w:type="dxa"/>
          </w:tcPr>
          <w:p w14:paraId="2955C5BA" w14:textId="77777777" w:rsidR="009C2647" w:rsidRDefault="009C2647" w:rsidP="00AC367A">
            <w:pPr>
              <w:rPr>
                <w:rFonts w:ascii="Nexa Light" w:hAnsi="Nexa Light"/>
                <w:sz w:val="22"/>
                <w:szCs w:val="22"/>
              </w:rPr>
            </w:pPr>
            <w:r>
              <w:rPr>
                <w:rFonts w:ascii="Nexa Light" w:hAnsi="Nexa Light"/>
                <w:sz w:val="22"/>
                <w:szCs w:val="22"/>
              </w:rPr>
              <w:t>Här kan eleverna utforska utställningen utifrån eget intresse kopplat till ett tema. Kanske är det ett experiment som redan undersökts i och med dessa Tänk &amp; Testa kort eller så är det något av de övriga experimenten som finns i utställningen.</w:t>
            </w:r>
          </w:p>
          <w:p w14:paraId="5A8F320E" w14:textId="77777777" w:rsidR="009C2647" w:rsidRDefault="009C2647" w:rsidP="00AC367A">
            <w:pPr>
              <w:rPr>
                <w:rFonts w:ascii="Nexa Light" w:hAnsi="Nexa Light"/>
                <w:sz w:val="22"/>
                <w:szCs w:val="22"/>
              </w:rPr>
            </w:pPr>
          </w:p>
          <w:p w14:paraId="428039D9" w14:textId="41A0C3A5" w:rsidR="009C2647" w:rsidRPr="00145607" w:rsidRDefault="009C2647" w:rsidP="00AC367A">
            <w:pPr>
              <w:rPr>
                <w:rFonts w:ascii="Nexa Light" w:hAnsi="Nexa Light"/>
                <w:sz w:val="22"/>
                <w:szCs w:val="22"/>
              </w:rPr>
            </w:pPr>
            <w:r>
              <w:rPr>
                <w:rFonts w:ascii="Nexa Light" w:hAnsi="Nexa Light"/>
                <w:sz w:val="22"/>
                <w:szCs w:val="22"/>
              </w:rPr>
              <w:t>Här får eleven öva sig på att läsa av en miljö och ett experiment Kunna beskriva och sätta ord på hur man tar sig an experimentet. Eleven får även reflektera över vad man kan lära sig av experimentet utifrån egen kunskap.</w:t>
            </w:r>
          </w:p>
        </w:tc>
      </w:tr>
      <w:tr w:rsidR="009C2647" w14:paraId="71CB3348" w14:textId="77777777" w:rsidTr="009C2647">
        <w:tc>
          <w:tcPr>
            <w:tcW w:w="562" w:type="dxa"/>
          </w:tcPr>
          <w:p w14:paraId="1DC4E5C1" w14:textId="77777777" w:rsidR="009C2647" w:rsidRPr="00145607" w:rsidRDefault="009C2647" w:rsidP="00AC367A">
            <w:pPr>
              <w:rPr>
                <w:rFonts w:ascii="Nexa Light" w:hAnsi="Nexa Light"/>
                <w:sz w:val="22"/>
                <w:szCs w:val="22"/>
              </w:rPr>
            </w:pPr>
          </w:p>
        </w:tc>
        <w:tc>
          <w:tcPr>
            <w:tcW w:w="2127" w:type="dxa"/>
          </w:tcPr>
          <w:p w14:paraId="25AEE280" w14:textId="77777777" w:rsidR="009C2647" w:rsidRDefault="009C2647" w:rsidP="00AC367A">
            <w:r>
              <w:rPr>
                <w:rFonts w:ascii="Nexa Light" w:hAnsi="Nexa Light"/>
                <w:sz w:val="22"/>
                <w:szCs w:val="22"/>
              </w:rPr>
              <w:t>Egen fråga/ undersökning</w:t>
            </w:r>
          </w:p>
        </w:tc>
        <w:tc>
          <w:tcPr>
            <w:tcW w:w="5103" w:type="dxa"/>
          </w:tcPr>
          <w:p w14:paraId="4134039E" w14:textId="77777777" w:rsidR="009C2647" w:rsidRPr="00145607" w:rsidRDefault="009C2647" w:rsidP="00AC367A">
            <w:pPr>
              <w:rPr>
                <w:rFonts w:ascii="Nexa Light" w:hAnsi="Nexa Light"/>
                <w:sz w:val="22"/>
                <w:szCs w:val="22"/>
              </w:rPr>
            </w:pPr>
            <w:r>
              <w:rPr>
                <w:rFonts w:ascii="Nexa Light" w:hAnsi="Nexa Light"/>
                <w:sz w:val="22"/>
                <w:szCs w:val="22"/>
              </w:rPr>
              <w:t xml:space="preserve">Eleverna formulerar sin </w:t>
            </w:r>
            <w:r w:rsidRPr="009E0A86">
              <w:rPr>
                <w:rFonts w:ascii="Nexa Bold" w:hAnsi="Nexa Bold"/>
                <w:sz w:val="22"/>
                <w:szCs w:val="22"/>
              </w:rPr>
              <w:t>egen undersökningsbara fråga</w:t>
            </w:r>
            <w:r>
              <w:rPr>
                <w:rFonts w:ascii="Nexa Light" w:hAnsi="Nexa Light"/>
                <w:sz w:val="22"/>
                <w:szCs w:val="22"/>
              </w:rPr>
              <w:t xml:space="preserve"> och genomför undersökningen.</w:t>
            </w:r>
          </w:p>
        </w:tc>
        <w:tc>
          <w:tcPr>
            <w:tcW w:w="7229" w:type="dxa"/>
          </w:tcPr>
          <w:p w14:paraId="037BAA4E" w14:textId="77777777" w:rsidR="009C2647" w:rsidRPr="00125CCD" w:rsidRDefault="009C2647" w:rsidP="00AC367A">
            <w:pPr>
              <w:rPr>
                <w:rFonts w:ascii="Nexa Light" w:hAnsi="Nexa Light"/>
                <w:sz w:val="22"/>
                <w:szCs w:val="22"/>
              </w:rPr>
            </w:pPr>
            <w:r>
              <w:rPr>
                <w:rFonts w:ascii="Nexa Light" w:hAnsi="Nexa Light"/>
                <w:sz w:val="22"/>
                <w:szCs w:val="22"/>
              </w:rPr>
              <w:t xml:space="preserve">Här kan </w:t>
            </w:r>
            <w:r w:rsidRPr="00125CCD">
              <w:rPr>
                <w:rFonts w:ascii="Nexa Light" w:hAnsi="Nexa Light"/>
                <w:sz w:val="22"/>
                <w:szCs w:val="22"/>
              </w:rPr>
              <w:t>e</w:t>
            </w:r>
            <w:r>
              <w:rPr>
                <w:rFonts w:ascii="Nexa Light" w:hAnsi="Nexa Light"/>
                <w:sz w:val="22"/>
                <w:szCs w:val="22"/>
              </w:rPr>
              <w:t xml:space="preserve">leverna ges </w:t>
            </w:r>
            <w:r w:rsidRPr="00125CCD">
              <w:rPr>
                <w:rFonts w:ascii="Nexa Light" w:hAnsi="Nexa Light"/>
                <w:sz w:val="22"/>
                <w:szCs w:val="22"/>
              </w:rPr>
              <w:t>möjlighet att själva vara delaktiga i att formulera frågeställningar samt planera, utföra och värdera</w:t>
            </w:r>
          </w:p>
          <w:p w14:paraId="3A412703" w14:textId="5FF46DB8" w:rsidR="009C2647" w:rsidRDefault="009C2647" w:rsidP="00AC367A">
            <w:pPr>
              <w:rPr>
                <w:rFonts w:ascii="Nexa Light" w:hAnsi="Nexa Light"/>
                <w:sz w:val="22"/>
                <w:szCs w:val="22"/>
              </w:rPr>
            </w:pPr>
            <w:r w:rsidRPr="00125CCD">
              <w:rPr>
                <w:rFonts w:ascii="Nexa Light" w:hAnsi="Nexa Light"/>
                <w:sz w:val="22"/>
                <w:szCs w:val="22"/>
              </w:rPr>
              <w:t>undersökningarna.</w:t>
            </w:r>
            <w:r>
              <w:rPr>
                <w:rFonts w:ascii="Nexa Light" w:hAnsi="Nexa Light"/>
                <w:sz w:val="22"/>
                <w:szCs w:val="22"/>
              </w:rPr>
              <w:t xml:space="preserve"> Är det en observationsstudie eller en experimentstudie? Hur lägger eleven upp sitt systematiska undersökande? Vad blir resultatet? Hur ska det</w:t>
            </w:r>
            <w:r w:rsidR="00343E6A">
              <w:rPr>
                <w:rFonts w:ascii="Nexa Light" w:hAnsi="Nexa Light"/>
                <w:sz w:val="22"/>
                <w:szCs w:val="22"/>
              </w:rPr>
              <w:t xml:space="preserve"> kunna</w:t>
            </w:r>
            <w:r>
              <w:rPr>
                <w:rFonts w:ascii="Nexa Light" w:hAnsi="Nexa Light"/>
                <w:sz w:val="22"/>
                <w:szCs w:val="22"/>
              </w:rPr>
              <w:t xml:space="preserve"> dokumenteras?</w:t>
            </w:r>
          </w:p>
          <w:p w14:paraId="70826C2A" w14:textId="77777777" w:rsidR="009C2647" w:rsidRDefault="009C2647" w:rsidP="00AC367A">
            <w:pPr>
              <w:rPr>
                <w:rFonts w:ascii="Nexa Light" w:hAnsi="Nexa Light"/>
                <w:sz w:val="22"/>
                <w:szCs w:val="22"/>
              </w:rPr>
            </w:pPr>
          </w:p>
          <w:p w14:paraId="7E327BFA" w14:textId="21E1DEB5" w:rsidR="009C2647" w:rsidRPr="00145607" w:rsidRDefault="009C2647" w:rsidP="00DE0BE9">
            <w:pPr>
              <w:rPr>
                <w:rFonts w:ascii="Nexa Light" w:hAnsi="Nexa Light"/>
                <w:sz w:val="22"/>
                <w:szCs w:val="22"/>
              </w:rPr>
            </w:pPr>
            <w:r>
              <w:rPr>
                <w:rFonts w:ascii="Nexa Light" w:hAnsi="Nexa Light"/>
                <w:sz w:val="22"/>
                <w:szCs w:val="22"/>
              </w:rPr>
              <w:t>Detta kan genomföras antingen på något av de föreslagna experimenten i detta Tänk &amp; Testa eller på ett eget valt experiment kopplat till temat.</w:t>
            </w:r>
            <w:r w:rsidR="00DE0BE9">
              <w:rPr>
                <w:rFonts w:ascii="Nexa Light" w:hAnsi="Nexa Light"/>
                <w:sz w:val="22"/>
                <w:szCs w:val="22"/>
              </w:rPr>
              <w:tab/>
            </w:r>
          </w:p>
        </w:tc>
      </w:tr>
    </w:tbl>
    <w:p w14:paraId="4A579355" w14:textId="5C1B7FAF" w:rsidR="00442A8A" w:rsidRPr="009D2934" w:rsidRDefault="00442A8A" w:rsidP="00DE0BE9"/>
    <w:sectPr w:rsidR="00442A8A" w:rsidRPr="009D2934" w:rsidSect="00106DCB">
      <w:headerReference w:type="even" r:id="rId27"/>
      <w:headerReference w:type="default" r:id="rId28"/>
      <w:footerReference w:type="default" r:id="rId29"/>
      <w:headerReference w:type="first" r:id="rId30"/>
      <w:footerReference w:type="first" r:id="rId31"/>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E979" w14:textId="77777777" w:rsidR="00442A8A" w:rsidRDefault="00442A8A" w:rsidP="00C239F2">
      <w:r>
        <w:separator/>
      </w:r>
    </w:p>
  </w:endnote>
  <w:endnote w:type="continuationSeparator" w:id="0">
    <w:p w14:paraId="279F881B" w14:textId="77777777" w:rsidR="00442A8A" w:rsidRDefault="00442A8A"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FF99" w14:textId="399444F6" w:rsidR="00106DCB" w:rsidRDefault="00804D07" w:rsidP="00804D07">
    <w:pPr>
      <w:pStyle w:val="Sidfot"/>
      <w:jc w:val="right"/>
    </w:pPr>
    <w:r>
      <w:rPr>
        <w:noProof/>
      </w:rPr>
      <w:drawing>
        <wp:inline distT="0" distB="0" distL="0" distR="0" wp14:anchorId="08266AE9" wp14:editId="44E02271">
          <wp:extent cx="873125" cy="341390"/>
          <wp:effectExtent l="0" t="0" r="3175"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14F4" w14:textId="638D0890" w:rsidR="00106DCB" w:rsidRDefault="00804D07" w:rsidP="00804D07">
    <w:pPr>
      <w:pStyle w:val="Sidfot"/>
      <w:jc w:val="right"/>
    </w:pPr>
    <w:r>
      <w:rPr>
        <w:noProof/>
      </w:rPr>
      <w:drawing>
        <wp:inline distT="0" distB="0" distL="0" distR="0" wp14:anchorId="348E6AC2" wp14:editId="56A26446">
          <wp:extent cx="873125" cy="341390"/>
          <wp:effectExtent l="0" t="0" r="3175" b="190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E7" w14:textId="77777777" w:rsidR="00442A8A" w:rsidRDefault="00442A8A" w:rsidP="00C239F2">
      <w:r>
        <w:separator/>
      </w:r>
    </w:p>
  </w:footnote>
  <w:footnote w:type="continuationSeparator" w:id="0">
    <w:p w14:paraId="53E48C55" w14:textId="77777777" w:rsidR="00442A8A" w:rsidRDefault="00442A8A"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41A4" w14:textId="4FE13008" w:rsidR="005455FC" w:rsidRDefault="005455FC">
    <w:pPr>
      <w:pStyle w:val="Sidhuvud"/>
    </w:pPr>
    <w:r>
      <w:rPr>
        <w:noProof/>
      </w:rPr>
      <mc:AlternateContent>
        <mc:Choice Requires="wps">
          <w:drawing>
            <wp:anchor distT="0" distB="0" distL="0" distR="0" simplePos="0" relativeHeight="251659264" behindDoc="0" locked="0" layoutInCell="1" allowOverlap="1" wp14:anchorId="0CFC7BC6" wp14:editId="0834C2FD">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CFC7BC6"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307" w14:textId="2264A349" w:rsidR="005455FC" w:rsidRDefault="005455FC">
    <w:pPr>
      <w:pStyle w:val="Sidhuvud"/>
    </w:pPr>
    <w:r>
      <w:rPr>
        <w:noProof/>
      </w:rPr>
      <mc:AlternateContent>
        <mc:Choice Requires="wps">
          <w:drawing>
            <wp:anchor distT="0" distB="0" distL="0" distR="0" simplePos="0" relativeHeight="251660288" behindDoc="0" locked="0" layoutInCell="1" allowOverlap="1" wp14:anchorId="09D8EF3B" wp14:editId="67050A15">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8EF3B"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87C" w14:textId="2E45AA52" w:rsidR="005455FC" w:rsidRDefault="005455FC">
    <w:pPr>
      <w:pStyle w:val="Sidhuvud"/>
    </w:pPr>
    <w:r>
      <w:rPr>
        <w:noProof/>
      </w:rPr>
      <mc:AlternateContent>
        <mc:Choice Requires="wps">
          <w:drawing>
            <wp:anchor distT="0" distB="0" distL="0" distR="0" simplePos="0" relativeHeight="251658240" behindDoc="0" locked="0" layoutInCell="1" allowOverlap="1" wp14:anchorId="41A3C6AF" wp14:editId="07AA757E">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A3C6AF"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0DF77C46"/>
    <w:multiLevelType w:val="hybridMultilevel"/>
    <w:tmpl w:val="DEB8EB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256CC"/>
    <w:multiLevelType w:val="hybridMultilevel"/>
    <w:tmpl w:val="3EB87FF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080E9F"/>
    <w:multiLevelType w:val="hybridMultilevel"/>
    <w:tmpl w:val="5956D5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AF664A"/>
    <w:multiLevelType w:val="hybridMultilevel"/>
    <w:tmpl w:val="E55EE1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503864861">
    <w:abstractNumId w:val="16"/>
  </w:num>
  <w:num w:numId="2" w16cid:durableId="279529538">
    <w:abstractNumId w:val="3"/>
  </w:num>
  <w:num w:numId="3" w16cid:durableId="678044545">
    <w:abstractNumId w:val="2"/>
  </w:num>
  <w:num w:numId="4" w16cid:durableId="1727026019">
    <w:abstractNumId w:val="1"/>
  </w:num>
  <w:num w:numId="5" w16cid:durableId="1293512167">
    <w:abstractNumId w:val="0"/>
  </w:num>
  <w:num w:numId="6" w16cid:durableId="2031837925">
    <w:abstractNumId w:val="8"/>
  </w:num>
  <w:num w:numId="7" w16cid:durableId="196436749">
    <w:abstractNumId w:val="7"/>
  </w:num>
  <w:num w:numId="8" w16cid:durableId="1281454315">
    <w:abstractNumId w:val="6"/>
  </w:num>
  <w:num w:numId="9" w16cid:durableId="1432436253">
    <w:abstractNumId w:val="5"/>
  </w:num>
  <w:num w:numId="10" w16cid:durableId="991448159">
    <w:abstractNumId w:val="4"/>
  </w:num>
  <w:num w:numId="11" w16cid:durableId="1209729365">
    <w:abstractNumId w:val="10"/>
  </w:num>
  <w:num w:numId="12" w16cid:durableId="1786852773">
    <w:abstractNumId w:val="8"/>
  </w:num>
  <w:num w:numId="13" w16cid:durableId="340812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035411">
    <w:abstractNumId w:val="12"/>
  </w:num>
  <w:num w:numId="15" w16cid:durableId="144667364">
    <w:abstractNumId w:val="9"/>
  </w:num>
  <w:num w:numId="16" w16cid:durableId="2015449041">
    <w:abstractNumId w:val="14"/>
  </w:num>
  <w:num w:numId="17" w16cid:durableId="1164320238">
    <w:abstractNumId w:val="11"/>
  </w:num>
  <w:num w:numId="18" w16cid:durableId="259143336">
    <w:abstractNumId w:val="13"/>
  </w:num>
  <w:num w:numId="19" w16cid:durableId="1546521812">
    <w:abstractNumId w:val="15"/>
  </w:num>
  <w:num w:numId="20" w16cid:durableId="425275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8A"/>
    <w:rsid w:val="000033F9"/>
    <w:rsid w:val="00023CF5"/>
    <w:rsid w:val="000304A9"/>
    <w:rsid w:val="00035827"/>
    <w:rsid w:val="0004089F"/>
    <w:rsid w:val="000428AA"/>
    <w:rsid w:val="000545F0"/>
    <w:rsid w:val="000674F1"/>
    <w:rsid w:val="00081E07"/>
    <w:rsid w:val="00083807"/>
    <w:rsid w:val="000879D1"/>
    <w:rsid w:val="000927CE"/>
    <w:rsid w:val="000931B3"/>
    <w:rsid w:val="00095A16"/>
    <w:rsid w:val="000A259F"/>
    <w:rsid w:val="000C60F9"/>
    <w:rsid w:val="000D29F7"/>
    <w:rsid w:val="000D4286"/>
    <w:rsid w:val="000D4677"/>
    <w:rsid w:val="000D787A"/>
    <w:rsid w:val="000E7997"/>
    <w:rsid w:val="000E7BDC"/>
    <w:rsid w:val="000F23A5"/>
    <w:rsid w:val="0010206C"/>
    <w:rsid w:val="00104807"/>
    <w:rsid w:val="00106DCB"/>
    <w:rsid w:val="00106E6E"/>
    <w:rsid w:val="0011207E"/>
    <w:rsid w:val="0011651B"/>
    <w:rsid w:val="00136C6B"/>
    <w:rsid w:val="00142663"/>
    <w:rsid w:val="00145607"/>
    <w:rsid w:val="001566E0"/>
    <w:rsid w:val="00157406"/>
    <w:rsid w:val="00162B2D"/>
    <w:rsid w:val="0018203A"/>
    <w:rsid w:val="0019680D"/>
    <w:rsid w:val="001A7D3F"/>
    <w:rsid w:val="001B2002"/>
    <w:rsid w:val="001B4BB9"/>
    <w:rsid w:val="001B791C"/>
    <w:rsid w:val="001F428C"/>
    <w:rsid w:val="00201921"/>
    <w:rsid w:val="002042AE"/>
    <w:rsid w:val="00220B93"/>
    <w:rsid w:val="002326DE"/>
    <w:rsid w:val="0023309C"/>
    <w:rsid w:val="002346A2"/>
    <w:rsid w:val="00235637"/>
    <w:rsid w:val="002357C9"/>
    <w:rsid w:val="00237D8B"/>
    <w:rsid w:val="0024070C"/>
    <w:rsid w:val="002466C8"/>
    <w:rsid w:val="002611BD"/>
    <w:rsid w:val="002811E4"/>
    <w:rsid w:val="00283FFC"/>
    <w:rsid w:val="0028509A"/>
    <w:rsid w:val="00297591"/>
    <w:rsid w:val="002A223C"/>
    <w:rsid w:val="002B7270"/>
    <w:rsid w:val="002E250C"/>
    <w:rsid w:val="002F7366"/>
    <w:rsid w:val="00303565"/>
    <w:rsid w:val="00324BC6"/>
    <w:rsid w:val="00334F67"/>
    <w:rsid w:val="00343E6A"/>
    <w:rsid w:val="0034662F"/>
    <w:rsid w:val="0035044E"/>
    <w:rsid w:val="00352240"/>
    <w:rsid w:val="0036067A"/>
    <w:rsid w:val="0039555C"/>
    <w:rsid w:val="003977E2"/>
    <w:rsid w:val="003A0FEC"/>
    <w:rsid w:val="003A4D62"/>
    <w:rsid w:val="003B281F"/>
    <w:rsid w:val="003C5347"/>
    <w:rsid w:val="003D1AD5"/>
    <w:rsid w:val="003E25BB"/>
    <w:rsid w:val="003F0BD7"/>
    <w:rsid w:val="00411FB3"/>
    <w:rsid w:val="00426862"/>
    <w:rsid w:val="004333A3"/>
    <w:rsid w:val="004349B9"/>
    <w:rsid w:val="00437467"/>
    <w:rsid w:val="00442A8A"/>
    <w:rsid w:val="004457CA"/>
    <w:rsid w:val="00447A64"/>
    <w:rsid w:val="00452174"/>
    <w:rsid w:val="004539FA"/>
    <w:rsid w:val="00455CF6"/>
    <w:rsid w:val="004579C9"/>
    <w:rsid w:val="00463F60"/>
    <w:rsid w:val="00466ABB"/>
    <w:rsid w:val="00472FE4"/>
    <w:rsid w:val="00476DDD"/>
    <w:rsid w:val="00481060"/>
    <w:rsid w:val="00483F66"/>
    <w:rsid w:val="00485830"/>
    <w:rsid w:val="004A2790"/>
    <w:rsid w:val="004C4447"/>
    <w:rsid w:val="004C6A2F"/>
    <w:rsid w:val="004D712A"/>
    <w:rsid w:val="004E08FC"/>
    <w:rsid w:val="004E0B05"/>
    <w:rsid w:val="004F2653"/>
    <w:rsid w:val="004F6E9F"/>
    <w:rsid w:val="00502996"/>
    <w:rsid w:val="00531996"/>
    <w:rsid w:val="00531C9F"/>
    <w:rsid w:val="005377E7"/>
    <w:rsid w:val="005455FC"/>
    <w:rsid w:val="005537A8"/>
    <w:rsid w:val="005668DB"/>
    <w:rsid w:val="00575871"/>
    <w:rsid w:val="00577113"/>
    <w:rsid w:val="00583ED6"/>
    <w:rsid w:val="00585A95"/>
    <w:rsid w:val="00586919"/>
    <w:rsid w:val="00594D98"/>
    <w:rsid w:val="00596AFE"/>
    <w:rsid w:val="005A403A"/>
    <w:rsid w:val="005A6F62"/>
    <w:rsid w:val="005B29E1"/>
    <w:rsid w:val="005B317E"/>
    <w:rsid w:val="005C4A0C"/>
    <w:rsid w:val="005C6423"/>
    <w:rsid w:val="005E0CDB"/>
    <w:rsid w:val="005E68A2"/>
    <w:rsid w:val="005F29FB"/>
    <w:rsid w:val="005F747A"/>
    <w:rsid w:val="0060479F"/>
    <w:rsid w:val="00606B0F"/>
    <w:rsid w:val="006137D6"/>
    <w:rsid w:val="00643AEE"/>
    <w:rsid w:val="00654CEC"/>
    <w:rsid w:val="006622EB"/>
    <w:rsid w:val="00672474"/>
    <w:rsid w:val="00690A7A"/>
    <w:rsid w:val="00693ED8"/>
    <w:rsid w:val="006960EB"/>
    <w:rsid w:val="00697C2E"/>
    <w:rsid w:val="006A60A8"/>
    <w:rsid w:val="006B3AC6"/>
    <w:rsid w:val="006C0636"/>
    <w:rsid w:val="006C1541"/>
    <w:rsid w:val="006C4DA1"/>
    <w:rsid w:val="006C6B59"/>
    <w:rsid w:val="006E43A5"/>
    <w:rsid w:val="006E6496"/>
    <w:rsid w:val="006F2C49"/>
    <w:rsid w:val="00717796"/>
    <w:rsid w:val="00737193"/>
    <w:rsid w:val="00747BD5"/>
    <w:rsid w:val="00750E4C"/>
    <w:rsid w:val="00766BEC"/>
    <w:rsid w:val="00772B6E"/>
    <w:rsid w:val="007829D2"/>
    <w:rsid w:val="00783074"/>
    <w:rsid w:val="0078522D"/>
    <w:rsid w:val="007962A2"/>
    <w:rsid w:val="007A0B53"/>
    <w:rsid w:val="007B634A"/>
    <w:rsid w:val="007C5139"/>
    <w:rsid w:val="007C6182"/>
    <w:rsid w:val="007C6B4F"/>
    <w:rsid w:val="007D38E9"/>
    <w:rsid w:val="007E16FA"/>
    <w:rsid w:val="00801BBF"/>
    <w:rsid w:val="00804D07"/>
    <w:rsid w:val="00816FA9"/>
    <w:rsid w:val="008215CB"/>
    <w:rsid w:val="00822A22"/>
    <w:rsid w:val="00826C8A"/>
    <w:rsid w:val="00834506"/>
    <w:rsid w:val="00834E7E"/>
    <w:rsid w:val="00855EF4"/>
    <w:rsid w:val="008574B7"/>
    <w:rsid w:val="008604F4"/>
    <w:rsid w:val="00870403"/>
    <w:rsid w:val="00875CBE"/>
    <w:rsid w:val="008A525C"/>
    <w:rsid w:val="008C0D2A"/>
    <w:rsid w:val="008C5285"/>
    <w:rsid w:val="008D4F31"/>
    <w:rsid w:val="00910C25"/>
    <w:rsid w:val="0091229C"/>
    <w:rsid w:val="00914A60"/>
    <w:rsid w:val="00924075"/>
    <w:rsid w:val="009255D9"/>
    <w:rsid w:val="00934D21"/>
    <w:rsid w:val="009401A6"/>
    <w:rsid w:val="00945CDE"/>
    <w:rsid w:val="00947BCD"/>
    <w:rsid w:val="00972D16"/>
    <w:rsid w:val="00973775"/>
    <w:rsid w:val="00976057"/>
    <w:rsid w:val="009825F0"/>
    <w:rsid w:val="0099293C"/>
    <w:rsid w:val="009956FF"/>
    <w:rsid w:val="009A564B"/>
    <w:rsid w:val="009B2791"/>
    <w:rsid w:val="009B759E"/>
    <w:rsid w:val="009C2647"/>
    <w:rsid w:val="009C2D80"/>
    <w:rsid w:val="009D2934"/>
    <w:rsid w:val="009D509B"/>
    <w:rsid w:val="009E6EF9"/>
    <w:rsid w:val="009E7B9D"/>
    <w:rsid w:val="009E7F82"/>
    <w:rsid w:val="009F09A5"/>
    <w:rsid w:val="00A030C6"/>
    <w:rsid w:val="00A076D6"/>
    <w:rsid w:val="00A16575"/>
    <w:rsid w:val="00A17B37"/>
    <w:rsid w:val="00A2125B"/>
    <w:rsid w:val="00A23320"/>
    <w:rsid w:val="00A23A08"/>
    <w:rsid w:val="00A249DF"/>
    <w:rsid w:val="00A273A8"/>
    <w:rsid w:val="00A40F59"/>
    <w:rsid w:val="00A51CEF"/>
    <w:rsid w:val="00A6449E"/>
    <w:rsid w:val="00A7002A"/>
    <w:rsid w:val="00A80C68"/>
    <w:rsid w:val="00A87B49"/>
    <w:rsid w:val="00A912CC"/>
    <w:rsid w:val="00A93825"/>
    <w:rsid w:val="00A96DA2"/>
    <w:rsid w:val="00AA3A34"/>
    <w:rsid w:val="00AA5C9A"/>
    <w:rsid w:val="00AB167A"/>
    <w:rsid w:val="00AB1828"/>
    <w:rsid w:val="00AB24CA"/>
    <w:rsid w:val="00AB57E2"/>
    <w:rsid w:val="00AC6391"/>
    <w:rsid w:val="00AD354E"/>
    <w:rsid w:val="00AD5832"/>
    <w:rsid w:val="00AD6D56"/>
    <w:rsid w:val="00AE6256"/>
    <w:rsid w:val="00AE6B09"/>
    <w:rsid w:val="00AF5B57"/>
    <w:rsid w:val="00AF6CA2"/>
    <w:rsid w:val="00AF7C5A"/>
    <w:rsid w:val="00B1580D"/>
    <w:rsid w:val="00B30455"/>
    <w:rsid w:val="00B32309"/>
    <w:rsid w:val="00B4285A"/>
    <w:rsid w:val="00B6416A"/>
    <w:rsid w:val="00B71B19"/>
    <w:rsid w:val="00B72B27"/>
    <w:rsid w:val="00B844C7"/>
    <w:rsid w:val="00BB48AC"/>
    <w:rsid w:val="00BB7B8B"/>
    <w:rsid w:val="00BC2DC8"/>
    <w:rsid w:val="00BD1FA4"/>
    <w:rsid w:val="00BD589D"/>
    <w:rsid w:val="00BE0327"/>
    <w:rsid w:val="00BE3F3D"/>
    <w:rsid w:val="00BF2DAB"/>
    <w:rsid w:val="00C00ED0"/>
    <w:rsid w:val="00C02681"/>
    <w:rsid w:val="00C07868"/>
    <w:rsid w:val="00C079B5"/>
    <w:rsid w:val="00C13434"/>
    <w:rsid w:val="00C239F2"/>
    <w:rsid w:val="00C26660"/>
    <w:rsid w:val="00C3265E"/>
    <w:rsid w:val="00C4216C"/>
    <w:rsid w:val="00C423FA"/>
    <w:rsid w:val="00C5266E"/>
    <w:rsid w:val="00C63DA4"/>
    <w:rsid w:val="00C815A2"/>
    <w:rsid w:val="00CC149C"/>
    <w:rsid w:val="00CC3124"/>
    <w:rsid w:val="00CC3657"/>
    <w:rsid w:val="00CD5608"/>
    <w:rsid w:val="00CE228D"/>
    <w:rsid w:val="00CE4E3C"/>
    <w:rsid w:val="00CE6EC3"/>
    <w:rsid w:val="00CE774E"/>
    <w:rsid w:val="00D02A34"/>
    <w:rsid w:val="00D070FF"/>
    <w:rsid w:val="00D11B08"/>
    <w:rsid w:val="00D2298A"/>
    <w:rsid w:val="00D4779E"/>
    <w:rsid w:val="00D6138D"/>
    <w:rsid w:val="00D623C7"/>
    <w:rsid w:val="00DA2482"/>
    <w:rsid w:val="00DC7D76"/>
    <w:rsid w:val="00DE0BE9"/>
    <w:rsid w:val="00DE74D5"/>
    <w:rsid w:val="00DF0444"/>
    <w:rsid w:val="00DF19B1"/>
    <w:rsid w:val="00DF42CC"/>
    <w:rsid w:val="00E05BFC"/>
    <w:rsid w:val="00E17D72"/>
    <w:rsid w:val="00E33025"/>
    <w:rsid w:val="00E47380"/>
    <w:rsid w:val="00E50040"/>
    <w:rsid w:val="00E65A0F"/>
    <w:rsid w:val="00E66CA0"/>
    <w:rsid w:val="00E739A5"/>
    <w:rsid w:val="00EB1E30"/>
    <w:rsid w:val="00EB60E6"/>
    <w:rsid w:val="00EC5EB1"/>
    <w:rsid w:val="00EC6CE8"/>
    <w:rsid w:val="00ED23F8"/>
    <w:rsid w:val="00ED3BAF"/>
    <w:rsid w:val="00ED6C6F"/>
    <w:rsid w:val="00EF58B6"/>
    <w:rsid w:val="00EF5FE4"/>
    <w:rsid w:val="00F029D4"/>
    <w:rsid w:val="00F45737"/>
    <w:rsid w:val="00F4778E"/>
    <w:rsid w:val="00F5205D"/>
    <w:rsid w:val="00F539D0"/>
    <w:rsid w:val="00F61558"/>
    <w:rsid w:val="00F61F0E"/>
    <w:rsid w:val="00F6408C"/>
    <w:rsid w:val="00F67FC5"/>
    <w:rsid w:val="00FA6AED"/>
    <w:rsid w:val="00FA719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9D2F"/>
  <w15:chartTrackingRefBased/>
  <w15:docId w15:val="{F719E863-4FA7-4852-8D27-DCA3270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6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36144534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92114557">
      <w:bodyDiv w:val="1"/>
      <w:marLeft w:val="0"/>
      <w:marRight w:val="0"/>
      <w:marTop w:val="0"/>
      <w:marBottom w:val="0"/>
      <w:divBdr>
        <w:top w:val="none" w:sz="0" w:space="0" w:color="auto"/>
        <w:left w:val="none" w:sz="0" w:space="0" w:color="auto"/>
        <w:bottom w:val="none" w:sz="0" w:space="0" w:color="auto"/>
        <w:right w:val="none" w:sz="0" w:space="0" w:color="auto"/>
      </w:divBdr>
    </w:div>
    <w:div w:id="1322734585">
      <w:bodyDiv w:val="1"/>
      <w:marLeft w:val="0"/>
      <w:marRight w:val="0"/>
      <w:marTop w:val="0"/>
      <w:marBottom w:val="0"/>
      <w:divBdr>
        <w:top w:val="none" w:sz="0" w:space="0" w:color="auto"/>
        <w:left w:val="none" w:sz="0" w:space="0" w:color="auto"/>
        <w:bottom w:val="none" w:sz="0" w:space="0" w:color="auto"/>
        <w:right w:val="none" w:sz="0" w:space="0" w:color="auto"/>
      </w:divBdr>
    </w:div>
    <w:div w:id="1394769653">
      <w:bodyDiv w:val="1"/>
      <w:marLeft w:val="0"/>
      <w:marRight w:val="0"/>
      <w:marTop w:val="0"/>
      <w:marBottom w:val="0"/>
      <w:divBdr>
        <w:top w:val="none" w:sz="0" w:space="0" w:color="auto"/>
        <w:left w:val="none" w:sz="0" w:space="0" w:color="auto"/>
        <w:bottom w:val="none" w:sz="0" w:space="0" w:color="auto"/>
        <w:right w:val="none" w:sz="0" w:space="0" w:color="auto"/>
      </w:divBdr>
    </w:div>
    <w:div w:id="1454637334">
      <w:bodyDiv w:val="1"/>
      <w:marLeft w:val="0"/>
      <w:marRight w:val="0"/>
      <w:marTop w:val="0"/>
      <w:marBottom w:val="0"/>
      <w:divBdr>
        <w:top w:val="none" w:sz="0" w:space="0" w:color="auto"/>
        <w:left w:val="none" w:sz="0" w:space="0" w:color="auto"/>
        <w:bottom w:val="none" w:sz="0" w:space="0" w:color="auto"/>
        <w:right w:val="none" w:sz="0" w:space="0" w:color="auto"/>
      </w:divBdr>
    </w:div>
    <w:div w:id="1663660040">
      <w:bodyDiv w:val="1"/>
      <w:marLeft w:val="0"/>
      <w:marRight w:val="0"/>
      <w:marTop w:val="0"/>
      <w:marBottom w:val="0"/>
      <w:divBdr>
        <w:top w:val="none" w:sz="0" w:space="0" w:color="auto"/>
        <w:left w:val="none" w:sz="0" w:space="0" w:color="auto"/>
        <w:bottom w:val="none" w:sz="0" w:space="0" w:color="auto"/>
        <w:right w:val="none" w:sz="0" w:space="0" w:color="auto"/>
      </w:divBdr>
    </w:div>
    <w:div w:id="17487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mtit.se/vara-experiment/Plan4/hjarta-och-lunga/" TargetMode="External"/><Relationship Id="rId18" Type="http://schemas.openxmlformats.org/officeDocument/2006/relationships/hyperlink" Target="https://www.tomtit.se/upplev/experiment/Muskelmodellen" TargetMode="External"/><Relationship Id="rId26" Type="http://schemas.openxmlformats.org/officeDocument/2006/relationships/hyperlink" Target="https://www.tomtit.se/upplev/experiment/Reservdelsmanniskan" TargetMode="External"/><Relationship Id="rId3" Type="http://schemas.openxmlformats.org/officeDocument/2006/relationships/customXml" Target="../customXml/item3.xml"/><Relationship Id="rId21" Type="http://schemas.openxmlformats.org/officeDocument/2006/relationships/hyperlink" Target="https://www.tomtit.se/upplev/experiment/brosten" TargetMode="External"/><Relationship Id="rId7" Type="http://schemas.openxmlformats.org/officeDocument/2006/relationships/styles" Target="styles.xml"/><Relationship Id="rId12" Type="http://schemas.openxmlformats.org/officeDocument/2006/relationships/hyperlink" Target="https://www.tomtit.se/upplev/experiment/hjartat" TargetMode="External"/><Relationship Id="rId17" Type="http://schemas.openxmlformats.org/officeDocument/2006/relationships/hyperlink" Target="https://www.tomtit.se/upplev/experiment/hunden-rajje" TargetMode="External"/><Relationship Id="rId25" Type="http://schemas.openxmlformats.org/officeDocument/2006/relationships/hyperlink" Target="https://www.tomtit.se/upplev/experiment/XY-Konsorga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mtit.se/upplev/experiment/Frantiseks-skelettkrona" TargetMode="External"/><Relationship Id="rId20" Type="http://schemas.openxmlformats.org/officeDocument/2006/relationships/hyperlink" Target="https://www.tomtit.se/upplev/experiment/Gravidmagarn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omtit.se/upplev/experiment/XX-Konsorga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omtit.se/upplev/experiment/torso-xy" TargetMode="External"/><Relationship Id="rId23" Type="http://schemas.openxmlformats.org/officeDocument/2006/relationships/hyperlink" Target="https://www.tomtit.se/upplev/experiment/Fran-agg-till-nyfodd"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tomtit.se/upplev/experiment/pashjarna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torso-xx" TargetMode="External"/><Relationship Id="rId22" Type="http://schemas.openxmlformats.org/officeDocument/2006/relationships/hyperlink" Target="https://www.tomtit.se/upplev/experiment/fran-barn-till-vuxen"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277E38-9F6F-424C-968D-BE79755B4769}">
  <ds:schemaRefs>
    <ds:schemaRef ds:uri="http://schemas.microsoft.com/sharepoint/v3/contenttype/forms"/>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5.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451</TotalTime>
  <Pages>9</Pages>
  <Words>2774</Words>
  <Characters>14703</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35</cp:revision>
  <cp:lastPrinted>2019-02-18T10:06:00Z</cp:lastPrinted>
  <dcterms:created xsi:type="dcterms:W3CDTF">2022-06-30T11:49:00Z</dcterms:created>
  <dcterms:modified xsi:type="dcterms:W3CDTF">2023-09-18T14:48:00Z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